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05E4" w:rsidRDefault="008805E4" w:rsidP="008805E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Jozef </w:t>
      </w:r>
      <w:proofErr w:type="spellStart"/>
      <w:r>
        <w:rPr>
          <w:rFonts w:ascii="Arial" w:hAnsi="Arial" w:cs="Arial"/>
          <w:b/>
        </w:rPr>
        <w:t>Makúch</w:t>
      </w:r>
      <w:proofErr w:type="spellEnd"/>
      <w:r>
        <w:rPr>
          <w:rFonts w:ascii="Arial" w:hAnsi="Arial" w:cs="Arial"/>
          <w:b/>
        </w:rPr>
        <w:t xml:space="preserve"> , guvernér </w:t>
      </w:r>
      <w:r>
        <w:rPr>
          <w:rFonts w:ascii="Arial" w:hAnsi="Arial" w:cs="Arial"/>
          <w:b/>
        </w:rPr>
        <w:br/>
        <w:t>Národná banka Slovenska</w:t>
      </w:r>
    </w:p>
    <w:p w:rsidR="008805E4" w:rsidRDefault="008805E4" w:rsidP="008805E4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Publikačná činnosť (výber) 3.</w:t>
      </w:r>
      <w:r>
        <w:rPr>
          <w:rFonts w:ascii="Arial" w:hAnsi="Arial" w:cs="Arial"/>
          <w:b/>
        </w:rPr>
        <w:br/>
        <w:t>1993 - 2015</w:t>
      </w:r>
    </w:p>
    <w:p w:rsidR="00C225EC" w:rsidRDefault="00C225EC" w:rsidP="00C225EC">
      <w:pPr>
        <w:rPr>
          <w:rFonts w:ascii="Arial" w:hAnsi="Arial" w:cs="Arial"/>
          <w:b/>
          <w:sz w:val="20"/>
          <w:szCs w:val="20"/>
        </w:rPr>
      </w:pPr>
    </w:p>
    <w:p w:rsidR="00C225EC" w:rsidRDefault="00C225EC" w:rsidP="00C225EC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MAKÚCH, Jozef: </w:t>
      </w:r>
      <w:r>
        <w:rPr>
          <w:rFonts w:ascii="Arial" w:hAnsi="Arial" w:cs="Arial"/>
          <w:color w:val="000000"/>
          <w:sz w:val="20"/>
          <w:szCs w:val="20"/>
        </w:rPr>
        <w:t>Aktuálny hospodársky vývoj na Slovensku a v eurozóne z pohľadu</w:t>
      </w:r>
    </w:p>
    <w:p w:rsidR="00C225EC" w:rsidRDefault="00C225EC" w:rsidP="00C225EC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centrálnej banky. Prednáška.</w:t>
      </w:r>
    </w:p>
    <w:p w:rsidR="00C225EC" w:rsidRDefault="00C225EC" w:rsidP="00C225EC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In: Konferencia EUBA: Európske riešenie hospodárskej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krízy.Bratislava</w:t>
      </w:r>
      <w:proofErr w:type="spellEnd"/>
      <w:r>
        <w:rPr>
          <w:rFonts w:ascii="Arial" w:hAnsi="Arial" w:cs="Arial"/>
          <w:color w:val="000000"/>
          <w:sz w:val="20"/>
          <w:szCs w:val="20"/>
        </w:rPr>
        <w:t>, 15.11.2012. 17 s.</w:t>
      </w:r>
    </w:p>
    <w:p w:rsidR="00C225EC" w:rsidRDefault="00C225EC" w:rsidP="00C225EC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object w:dxaOrig="1530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4" o:title=""/>
          </v:shape>
          <o:OLEObject Type="Embed" ProgID="AcroExch.Document.11" ShapeID="_x0000_i1025" DrawAspect="Icon" ObjectID="_1498720754" r:id="rId5"/>
        </w:object>
      </w:r>
    </w:p>
    <w:p w:rsidR="00C225EC" w:rsidRDefault="00C225EC" w:rsidP="00C225EC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MAKÚCH, Jozef: </w:t>
      </w:r>
      <w:r>
        <w:rPr>
          <w:rFonts w:ascii="Arial" w:hAnsi="Arial" w:cs="Arial"/>
          <w:color w:val="000000"/>
          <w:sz w:val="20"/>
          <w:szCs w:val="20"/>
        </w:rPr>
        <w:t>Euro a banková únia - výzvy a možnosti pre SR. Prednáška.</w:t>
      </w:r>
    </w:p>
    <w:p w:rsidR="00C225EC" w:rsidRDefault="00C225EC" w:rsidP="00C225EC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In: Konferencia SOPK. Bratislava, 14.11.2012. 20 s.</w:t>
      </w:r>
    </w:p>
    <w:p w:rsidR="00C225EC" w:rsidRDefault="00C225EC" w:rsidP="00C225EC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object w:dxaOrig="1530" w:dyaOrig="990">
          <v:shape id="_x0000_i1026" type="#_x0000_t75" style="width:76.5pt;height:49.5pt" o:ole="">
            <v:imagedata r:id="rId6" o:title=""/>
          </v:shape>
          <o:OLEObject Type="Embed" ProgID="AcroExch.Document.11" ShapeID="_x0000_i1026" DrawAspect="Icon" ObjectID="_1498720755" r:id="rId7"/>
        </w:object>
      </w:r>
    </w:p>
    <w:p w:rsidR="00C225EC" w:rsidRDefault="00C225EC" w:rsidP="00C225EC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MAKÚCH, Jozef: </w:t>
      </w:r>
      <w:r>
        <w:rPr>
          <w:rFonts w:ascii="Arial" w:hAnsi="Arial" w:cs="Arial"/>
          <w:color w:val="000000"/>
          <w:sz w:val="20"/>
          <w:szCs w:val="20"/>
        </w:rPr>
        <w:t xml:space="preserve">The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Present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and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Future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of the Euro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Area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Lecture</w:t>
      </w:r>
      <w:proofErr w:type="spellEnd"/>
      <w:r>
        <w:rPr>
          <w:rFonts w:ascii="Arial" w:hAnsi="Arial" w:cs="Arial"/>
          <w:color w:val="000000"/>
          <w:sz w:val="20"/>
          <w:szCs w:val="20"/>
        </w:rPr>
        <w:t>.</w:t>
      </w:r>
    </w:p>
    <w:p w:rsidR="00C225EC" w:rsidRDefault="00C225EC" w:rsidP="00C225EC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In: British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Chamber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of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Commerce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in the Slovak Republic. Bratislava 1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March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2012. 28 s.</w:t>
      </w:r>
    </w:p>
    <w:p w:rsidR="00C225EC" w:rsidRDefault="00C225EC" w:rsidP="00C225EC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object w:dxaOrig="1530" w:dyaOrig="990">
          <v:shape id="_x0000_i1027" type="#_x0000_t75" style="width:76.5pt;height:49.5pt" o:ole="">
            <v:imagedata r:id="rId8" o:title=""/>
          </v:shape>
          <o:OLEObject Type="Embed" ProgID="AcroExch.Document.11" ShapeID="_x0000_i1027" DrawAspect="Icon" ObjectID="_1498720756" r:id="rId9"/>
        </w:object>
      </w:r>
    </w:p>
    <w:p w:rsidR="00C225EC" w:rsidRDefault="00C225EC" w:rsidP="00C225EC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MAKÚCH, Jozef: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Fiscal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consolidation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measures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-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macroeconomic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C225EC" w:rsidRDefault="00C225EC" w:rsidP="00C225EC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and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financial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sector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impact.Lecture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. </w:t>
      </w:r>
    </w:p>
    <w:p w:rsidR="00C225EC" w:rsidRDefault="00C225EC" w:rsidP="00C225EC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In: V6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Financial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Stability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Meeting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Prague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, 13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June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2012. 20 s.</w:t>
      </w:r>
    </w:p>
    <w:p w:rsidR="00C225EC" w:rsidRDefault="00C225EC" w:rsidP="00C225EC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object w:dxaOrig="1530" w:dyaOrig="990">
          <v:shape id="_x0000_i1028" type="#_x0000_t75" style="width:76.5pt;height:49.5pt" o:ole="">
            <v:imagedata r:id="rId10" o:title=""/>
          </v:shape>
          <o:OLEObject Type="Embed" ProgID="AcroExch.Document.11" ShapeID="_x0000_i1028" DrawAspect="Icon" ObjectID="_1498720757" r:id="rId11"/>
        </w:object>
      </w:r>
    </w:p>
    <w:p w:rsidR="00C225EC" w:rsidRDefault="00C225EC" w:rsidP="00C225EC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MAKÚCH, Jozef: </w:t>
      </w:r>
      <w:r>
        <w:rPr>
          <w:rFonts w:ascii="Arial" w:hAnsi="Arial" w:cs="Arial"/>
          <w:color w:val="000000"/>
          <w:sz w:val="20"/>
          <w:szCs w:val="20"/>
        </w:rPr>
        <w:t>Očakávania vývoja hospodárskej situácie v kontexte</w:t>
      </w:r>
    </w:p>
    <w:p w:rsidR="00C225EC" w:rsidRDefault="00C225EC" w:rsidP="00C225EC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dlhovej krízy v Európe. Prednáška.</w:t>
      </w:r>
    </w:p>
    <w:p w:rsidR="00C225EC" w:rsidRDefault="00C225EC" w:rsidP="00C225EC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In: SOPK, Studené 14.6.2012. 17 s.</w:t>
      </w:r>
    </w:p>
    <w:p w:rsidR="00C225EC" w:rsidRDefault="00C225EC" w:rsidP="00C225EC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object w:dxaOrig="1530" w:dyaOrig="990">
          <v:shape id="_x0000_i1029" type="#_x0000_t75" style="width:76.5pt;height:49.5pt" o:ole="">
            <v:imagedata r:id="rId12" o:title=""/>
          </v:shape>
          <o:OLEObject Type="Embed" ProgID="AcroExch.Document.11" ShapeID="_x0000_i1029" DrawAspect="Icon" ObjectID="_1498720758" r:id="rId13"/>
        </w:object>
      </w:r>
    </w:p>
    <w:p w:rsidR="00C225EC" w:rsidRDefault="00C225EC" w:rsidP="00C225EC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MAKÚCH, Jozef: </w:t>
      </w:r>
      <w:r>
        <w:rPr>
          <w:rFonts w:ascii="Arial" w:hAnsi="Arial" w:cs="Arial"/>
          <w:color w:val="000000"/>
          <w:sz w:val="20"/>
          <w:szCs w:val="20"/>
        </w:rPr>
        <w:t xml:space="preserve">20 rokov Národnej banky Slovenska. Príhovor Jozefa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Makúcha</w:t>
      </w:r>
      <w:proofErr w:type="spellEnd"/>
      <w:r>
        <w:rPr>
          <w:rFonts w:ascii="Arial" w:hAnsi="Arial" w:cs="Arial"/>
          <w:color w:val="000000"/>
          <w:sz w:val="20"/>
          <w:szCs w:val="20"/>
        </w:rPr>
        <w:t>.</w:t>
      </w:r>
    </w:p>
    <w:p w:rsidR="00C225EC" w:rsidRDefault="00C225EC" w:rsidP="00C225EC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proofErr w:type="spellStart"/>
      <w:r>
        <w:rPr>
          <w:rFonts w:ascii="Arial" w:hAnsi="Arial" w:cs="Arial"/>
          <w:color w:val="000000"/>
          <w:sz w:val="20"/>
          <w:szCs w:val="20"/>
        </w:rPr>
        <w:t>Biatec</w:t>
      </w:r>
      <w:proofErr w:type="spellEnd"/>
      <w:r>
        <w:rPr>
          <w:rFonts w:ascii="Arial" w:hAnsi="Arial" w:cs="Arial"/>
          <w:color w:val="000000"/>
          <w:sz w:val="20"/>
          <w:szCs w:val="20"/>
        </w:rPr>
        <w:t>, roč. 21, 2013, č. 1/január, s. 2.</w:t>
      </w:r>
    </w:p>
    <w:p w:rsidR="00C225EC" w:rsidRDefault="00500B52" w:rsidP="00C225EC">
      <w:pPr>
        <w:rPr>
          <w:rFonts w:ascii="Arial" w:hAnsi="Arial" w:cs="Arial"/>
          <w:color w:val="000000"/>
          <w:sz w:val="16"/>
          <w:szCs w:val="16"/>
        </w:rPr>
      </w:pPr>
      <w:hyperlink r:id="rId14" w:history="1">
        <w:r w:rsidR="00C225EC">
          <w:rPr>
            <w:rStyle w:val="Hypertextovprepojenie"/>
            <w:rFonts w:ascii="Arial" w:hAnsi="Arial" w:cs="Arial"/>
            <w:sz w:val="16"/>
            <w:szCs w:val="16"/>
          </w:rPr>
          <w:t>http://www.nbs.sk/sk/publikacie/biatec-odborny-bankovy-casopis/rocnik-2013/biatec-c-1-2013</w:t>
        </w:r>
      </w:hyperlink>
    </w:p>
    <w:p w:rsidR="00C225EC" w:rsidRDefault="00C225EC" w:rsidP="00C225EC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MAKÚCH, Jozef: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Twenty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Years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of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Transition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-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Experiences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and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Challenges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Opening</w:t>
      </w:r>
      <w:proofErr w:type="spellEnd"/>
    </w:p>
    <w:p w:rsidR="00C225EC" w:rsidRDefault="00C225EC" w:rsidP="00C225EC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proofErr w:type="spellStart"/>
      <w:r>
        <w:rPr>
          <w:rFonts w:ascii="Arial" w:hAnsi="Arial" w:cs="Arial"/>
          <w:color w:val="000000"/>
          <w:sz w:val="20"/>
          <w:szCs w:val="20"/>
        </w:rPr>
        <w:t>remarks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addressed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by Jozef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Makúch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Governor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of NBS. [Konferencia k 20. výročiu</w:t>
      </w:r>
    </w:p>
    <w:p w:rsidR="00C225EC" w:rsidRDefault="00C225EC" w:rsidP="00C225EC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založenia NBS.]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Biatec</w:t>
      </w:r>
      <w:proofErr w:type="spellEnd"/>
      <w:r>
        <w:rPr>
          <w:rFonts w:ascii="Arial" w:hAnsi="Arial" w:cs="Arial"/>
          <w:color w:val="000000"/>
          <w:sz w:val="20"/>
          <w:szCs w:val="20"/>
        </w:rPr>
        <w:t>, roč. 21, 2013, č. 5/máj, s. 2-3.</w:t>
      </w:r>
    </w:p>
    <w:p w:rsidR="00C225EC" w:rsidRDefault="00500B52" w:rsidP="00C225EC">
      <w:pPr>
        <w:rPr>
          <w:rFonts w:ascii="Arial" w:hAnsi="Arial" w:cs="Arial"/>
          <w:color w:val="000000"/>
          <w:sz w:val="16"/>
          <w:szCs w:val="16"/>
        </w:rPr>
      </w:pPr>
      <w:hyperlink r:id="rId15" w:history="1">
        <w:r w:rsidR="00C225EC">
          <w:rPr>
            <w:rStyle w:val="Hypertextovprepojenie"/>
            <w:rFonts w:ascii="Arial" w:hAnsi="Arial" w:cs="Arial"/>
            <w:sz w:val="16"/>
            <w:szCs w:val="16"/>
          </w:rPr>
          <w:t>http://www.nbs.sk/sk/publikacie/biatec-odborny-bankovy-casopis/rocnik-2013/biatec-c-5-2013</w:t>
        </w:r>
      </w:hyperlink>
    </w:p>
    <w:p w:rsidR="00C225EC" w:rsidRDefault="00C225EC" w:rsidP="00C225EC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MAKÚCH, Jozef: </w:t>
      </w:r>
      <w:r>
        <w:rPr>
          <w:rFonts w:ascii="Arial" w:hAnsi="Arial" w:cs="Arial"/>
          <w:color w:val="000000"/>
          <w:sz w:val="20"/>
          <w:szCs w:val="20"/>
        </w:rPr>
        <w:t>Banky sa už mali aj horšie. Rozhovor.</w:t>
      </w:r>
    </w:p>
    <w:p w:rsidR="00C225EC" w:rsidRDefault="00C225EC" w:rsidP="00C225EC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Trend, 2013, č. 02, s. 14.</w:t>
      </w:r>
    </w:p>
    <w:p w:rsidR="00C225EC" w:rsidRDefault="00500B52" w:rsidP="00C225EC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hyperlink r:id="rId16" w:history="1">
        <w:r w:rsidR="00C225EC">
          <w:rPr>
            <w:rStyle w:val="Hypertextovprepojenie"/>
            <w:rFonts w:ascii="Arial" w:hAnsi="Arial" w:cs="Arial"/>
            <w:sz w:val="16"/>
            <w:szCs w:val="16"/>
          </w:rPr>
          <w:t>http://www.etrend.sk/trend-archiv/rok-2013/cislo-2/banky-sa-uz-mali-aj-horsie.html</w:t>
        </w:r>
      </w:hyperlink>
    </w:p>
    <w:p w:rsidR="00C225EC" w:rsidRDefault="00C225EC" w:rsidP="00C225EC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:rsidR="00C225EC" w:rsidRDefault="00C225EC" w:rsidP="00C225EC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MAKÚCH, Jozef:</w:t>
      </w:r>
      <w:r>
        <w:rPr>
          <w:rFonts w:ascii="Arial" w:hAnsi="Arial" w:cs="Arial"/>
          <w:color w:val="000000"/>
          <w:sz w:val="20"/>
          <w:szCs w:val="20"/>
        </w:rPr>
        <w:t xml:space="preserve"> Dielo prof.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Karvaša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vo vzťahu k súčasnej ekonomickej situácii.</w:t>
      </w:r>
    </w:p>
    <w:p w:rsidR="00C225EC" w:rsidRDefault="00C225EC" w:rsidP="00C225EC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proofErr w:type="spellStart"/>
      <w:r>
        <w:rPr>
          <w:rFonts w:ascii="Arial" w:hAnsi="Arial" w:cs="Arial"/>
          <w:color w:val="000000"/>
          <w:sz w:val="20"/>
          <w:szCs w:val="20"/>
        </w:rPr>
        <w:t>Biatec</w:t>
      </w:r>
      <w:proofErr w:type="spellEnd"/>
      <w:r>
        <w:rPr>
          <w:rFonts w:ascii="Arial" w:hAnsi="Arial" w:cs="Arial"/>
          <w:color w:val="000000"/>
          <w:sz w:val="20"/>
          <w:szCs w:val="20"/>
        </w:rPr>
        <w:t>, roč. 21, 2013, č. 9/november, s. 2-4.</w:t>
      </w:r>
    </w:p>
    <w:p w:rsidR="00C225EC" w:rsidRDefault="00500B52" w:rsidP="00C225EC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hyperlink r:id="rId17" w:history="1">
        <w:r w:rsidR="00C225EC">
          <w:rPr>
            <w:rStyle w:val="Hypertextovprepojenie"/>
            <w:rFonts w:ascii="Arial" w:hAnsi="Arial" w:cs="Arial"/>
            <w:sz w:val="16"/>
            <w:szCs w:val="16"/>
          </w:rPr>
          <w:t>http://www.nbs.sk/sk/publikacie/biatec-odborny-bankovy-casopis/rocnik-2013/biatec-c-9-2013</w:t>
        </w:r>
      </w:hyperlink>
    </w:p>
    <w:p w:rsidR="00C225EC" w:rsidRDefault="00C225EC" w:rsidP="00C225EC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:rsidR="00C225EC" w:rsidRDefault="00C225EC" w:rsidP="00C225EC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MAKÚCH, Jozef: </w:t>
      </w:r>
      <w:r>
        <w:rPr>
          <w:rFonts w:ascii="Arial" w:hAnsi="Arial" w:cs="Arial"/>
          <w:color w:val="000000"/>
          <w:sz w:val="20"/>
          <w:szCs w:val="20"/>
        </w:rPr>
        <w:t xml:space="preserve">Slovakia.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Central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Bank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Statement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. (formát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pdf</w:t>
      </w:r>
      <w:proofErr w:type="spellEnd"/>
      <w:r>
        <w:rPr>
          <w:rFonts w:ascii="Arial" w:hAnsi="Arial" w:cs="Arial"/>
          <w:color w:val="000000"/>
          <w:sz w:val="20"/>
          <w:szCs w:val="20"/>
        </w:rPr>
        <w:t>).</w:t>
      </w:r>
    </w:p>
    <w:p w:rsidR="00C225EC" w:rsidRDefault="00C225EC" w:rsidP="00C225EC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proofErr w:type="spellStart"/>
      <w:r>
        <w:rPr>
          <w:rFonts w:ascii="Arial" w:hAnsi="Arial" w:cs="Arial"/>
          <w:color w:val="000000"/>
          <w:sz w:val="20"/>
          <w:szCs w:val="20"/>
        </w:rPr>
        <w:t>London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Euromoney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Books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2013, s. 169.</w:t>
      </w:r>
    </w:p>
    <w:p w:rsidR="00C225EC" w:rsidRDefault="00C225EC" w:rsidP="00C225EC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object w:dxaOrig="1530" w:dyaOrig="990">
          <v:shape id="_x0000_i1030" type="#_x0000_t75" style="width:76.5pt;height:49.5pt" o:ole="">
            <v:imagedata r:id="rId18" o:title=""/>
          </v:shape>
          <o:OLEObject Type="Embed" ProgID="AcroExch.Document.11" ShapeID="_x0000_i1030" DrawAspect="Icon" ObjectID="_1498720759" r:id="rId19"/>
        </w:object>
      </w:r>
    </w:p>
    <w:p w:rsidR="00C225EC" w:rsidRDefault="00C225EC" w:rsidP="00C225EC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MAKÚCH, Jozef: </w:t>
      </w:r>
      <w:r>
        <w:rPr>
          <w:rFonts w:ascii="Arial" w:hAnsi="Arial" w:cs="Arial"/>
          <w:color w:val="000000"/>
          <w:sz w:val="20"/>
          <w:szCs w:val="20"/>
        </w:rPr>
        <w:t>Úvod k publikácii Stredné hodnoty finančných ukazovateľov</w:t>
      </w:r>
    </w:p>
    <w:p w:rsidR="00C225EC" w:rsidRDefault="00C225EC" w:rsidP="00C225EC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ekonomických činností v Slovenskej republike za rok 2012.</w:t>
      </w:r>
    </w:p>
    <w:p w:rsidR="00C225EC" w:rsidRDefault="00C225EC" w:rsidP="00C225EC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In: Stredné hodnoty finančných ukazovateľov ekonomických činností v SR (Odvetvový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benchmark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CRIBIS) Univerzálny register, 2013, č. ročenka/2012, s. 1.</w:t>
      </w:r>
    </w:p>
    <w:p w:rsidR="00C225EC" w:rsidRDefault="00C225EC" w:rsidP="00C225EC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object w:dxaOrig="1530" w:dyaOrig="990">
          <v:shape id="_x0000_i1031" type="#_x0000_t75" style="width:76.5pt;height:49.5pt" o:ole="">
            <v:imagedata r:id="rId20" o:title=""/>
          </v:shape>
          <o:OLEObject Type="Embed" ProgID="AcroExch.Document.11" ShapeID="_x0000_i1031" DrawAspect="Icon" ObjectID="_1498720760" r:id="rId21"/>
        </w:object>
      </w:r>
    </w:p>
    <w:p w:rsidR="00C225EC" w:rsidRDefault="00C225EC" w:rsidP="00C225EC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</w:p>
    <w:sectPr w:rsidR="00C225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5EC"/>
    <w:rsid w:val="00500B52"/>
    <w:rsid w:val="008805E4"/>
    <w:rsid w:val="00AF78DC"/>
    <w:rsid w:val="00C22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3A6420-5577-4234-8447-65700088A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C225EC"/>
    <w:pPr>
      <w:spacing w:after="200" w:line="276" w:lineRule="auto"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semiHidden/>
    <w:unhideWhenUsed/>
    <w:rsid w:val="00C225E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03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6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7.bin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hyperlink" Target="http://www.nbs.sk/sk/publikacie/biatec-odborny-bankovy-casopis/rocnik-2013/biatec-c-9-2013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etrend.sk/trend-archiv/rok-2013/cislo-2/banky-sa-uz-mali-aj-horsie.html" TargetMode="External"/><Relationship Id="rId20" Type="http://schemas.openxmlformats.org/officeDocument/2006/relationships/image" Target="media/image7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hyperlink" Target="http://www.nbs.sk/sk/publikacie/biatec-odborny-bankovy-casopis/rocnik-2013/biatec-c-5-2013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oleObject" Target="embeddings/oleObject6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hyperlink" Target="http://www.nbs.sk/sk/publikacie/biatec-odborny-bankovy-casopis/rocnik-2013/biatec-c-1-2013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417</Words>
  <Characters>2378</Characters>
  <Application>Microsoft Office Word</Application>
  <DocSecurity>0</DocSecurity>
  <Lines>19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Kasalovský</dc:creator>
  <cp:keywords/>
  <dc:description/>
  <cp:lastModifiedBy>Peter Kasalovský</cp:lastModifiedBy>
  <cp:revision>2</cp:revision>
  <dcterms:created xsi:type="dcterms:W3CDTF">2015-07-18T08:33:00Z</dcterms:created>
  <dcterms:modified xsi:type="dcterms:W3CDTF">2015-07-18T08:33:00Z</dcterms:modified>
</cp:coreProperties>
</file>