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Slovenský zázrak  sa nekoná v cestovnom ruchu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Dnešná turbulentná doba odhaľuje nové skutočnosti. Jednou z dôležitých sa javí, že  s odchodom politikov a manažérov, ktorí vyštudovali a nazbierali skúsenosti v minulom režime, sa postupne stráca odbornosť a „rozmer“ – medzinárodný i do vnútra krajiny. Nie je to nostalgia, ale, žiaľ,  realita dnešných dní. Morálka spájaná s výkonom politiky je „modla“, na ktorú čakáme od vzniku samostatnej SR. Čakáme na zmenu obsahu politiky – ten zostáva, žiaľ, nezmenený, procesy sa  len urýchľujú!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So zmenou politickej garnitúry (na ktorú sme túžobne čakali) očakávame uvoľnenie atmosféry v spoločnosti, nastolenie vzťahov založených na dôvere, férovosti a korektnosti. To, že nastúpila nová ambiciózna generácia politikov sa môže v budúcnosti ukázať ako výhoda.  Samotný entuziazmus však nestačí. A naviac už dávno nemáme v prípade akútnej potreby k dispozícii Prahu na telefón...  K tomu, aby sme naozaj zažili obdobie „zmeny“  treba splniť  základné bazálne podmienky: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Komunikovať s ľuďmi – odborníkmi s bohatými dlhoročnými skúsenosťami z rôznych odvetví.  Nebáť sa otvorenej diskusie – veď politika je vec verejná!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Vzdať úctu ľuďom práce- permanentne sa zaujímať o ich skutočné problémy a takisto ich promptne riešiť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Opierať sa o rozhodujúce podnikateľské subjekty, na fungovaní ktorých je závislá  naša ekonomika. Pravidelné stretnutia a permanentná komunikácia s predstaviteľmi týchto inštitúcií výrazne pomôže politikom správne sa rozhodnúť, hlavne v ťažkých časoch. Takto to v minulosti robili a v súčasnosti robia štátnici!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Kultúra vo všeobecnosti je fenomén, ktorý nás môže posunúť dopredu (vrátane kultúry  personálnych výmien!)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Ctiť si partnerov v zahraničí i doma a úprimne navzájom komunikovať.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Cestovný ruch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 najviac pandémiou COVID19 postihnutým odvetviam vo svete i u nás patrí cestovný ruch. Na začiatku sa prijalo množstvo logických rozhodnutí, vďaka ktorým sme v súboji s vírusom európskou krajinou č. 1. Prijaté opatrenia viedli k zavretiu hraníc, letísk a cestovanie sa prakticky utlmilo. Nastal čas na legislatívnu zmenu, ktorá mala ochrániť všetkých účastníkov cestovného ruchu – klientov, cestovné kancelárie a agentúry, dopravné spoločnosti, hotelové spoločnosti, poisťovne i štát. Kompetentní prijali filozofiu, že právnou novelou utrpí každý. Logická otázka znie, prečo nemohol každý získať?  Návrh cestovných kancelárií bol ochrániť peniaze klientov vo výške 100%  uhradených záloh. Mechanizmus, ako to dosiahnuť už odskúšali viaceré krajiny EÚ, ktoré hlavne minimalizovali administratívnu náročnosť celého procesu.  Novela  ale zároveň nerieši, napr. kto bude zodpovedať za peniaze klientov v prípade bankrotu hotela v zahraničí, resp. kto vráti peniaze klientom, ak nebude priaznivá situácia na cestovanie v tomto ani budúcom roku... Podrží štát cestovné kancelárie?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V oblasti cestovného ruchu sa po prijatí novely šíria 2 mýtusy : 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Mýtus 1)</w:t>
      </w:r>
      <w:r>
        <w:rPr>
          <w:rFonts w:cs="Times New Roman" w:ascii="Times New Roman" w:hAnsi="Times New Roman"/>
          <w:sz w:val="24"/>
          <w:szCs w:val="24"/>
          <w:u w:val="single"/>
        </w:rPr>
        <w:t>dovolenkujte na Slovensku</w:t>
      </w:r>
      <w:r>
        <w:rPr>
          <w:rFonts w:cs="Times New Roman" w:ascii="Times New Roman" w:hAnsi="Times New Roman"/>
          <w:sz w:val="24"/>
          <w:szCs w:val="24"/>
        </w:rPr>
        <w:t xml:space="preserve"> – logické doporučenie – všetkým nám záleží na rozvoji našej ekonomiky. Základná otázka ale znie: sme v čase, keď sa k nám v lete chystajú státisíce návštevníkov z okolitých krajín pripravení zvládnuť kapacitne túto úlohu? Vlani hotelieri zaznamenali rekordnú  sezónu a zároveň lietali do dovolenkových destinácií plné charterové lety. Naviac i tu bude platiť zásada reciprocity...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 xml:space="preserve">Mýtus 2)  </w:t>
      </w:r>
      <w:r>
        <w:rPr>
          <w:rFonts w:cs="Times New Roman" w:ascii="Times New Roman" w:hAnsi="Times New Roman"/>
          <w:sz w:val="24"/>
          <w:szCs w:val="24"/>
          <w:u w:val="single"/>
        </w:rPr>
        <w:t>Klienti financujú – zachraňujú cestovné kancelárie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Cestovné kancelárie  sprostredkúvajú klientom služby a v prípade, že klienti prejavia záujem o kúpu dovolenky v období First Moment (t.j. môžu čerpať výrazné zľavy a ďalšie benefity), peniaze, ktoré v predstihu zaplatia, musia cestovné kancelárie v stanovených termínoch zaslať na  účty hotelov, resp. dopravných spoločností. V opačnom prípade by klienti nemohli benefity čerpať.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Aktuálna situácia v cestovnom ruchu je taká, že jediná istota, ktorú vieme je – že nič nevieme. Nevieme kedy sa naplno otvoria hranice, kedy a za akých podmienok sa otvoria letiská, kedy a do ktorých destinácií bude možné cestovať, aké opatrenia prijali jednotlivé štáty a hlavne, či ich budú naše štátne orgány akceptovať. Nestačí nám záplava informácií zo zahraničia, potrebujeme rozhodné stanoviská našich kompetentných orgánov, na základe ktorých budeme schopní poskytnúť klientom relevantné informácie a budeme môcť preplánovať celú logistiku, čo vyžaduje vzhľadom na obrovskú administratívnu záťaž minimálne mesačnú prípravu. A do začiatku letných prázdnin nám zostáva necelý mesiac...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br/>
        <w:t>Kolektív členov združenia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Bratislava, 1. 6. 2020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" w:cstheme="minorBidi" w:eastAsiaTheme="minorHAnsi"/>
        <w:sz w:val="22"/>
        <w:szCs w:val="22"/>
        <w:lang w:val="sk-SK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rial" w:hAnsi="Arial" w:eastAsia="Calibri" w:cs="" w:cstheme="minorBidi" w:eastAsiaTheme="minorHAnsi"/>
      <w:color w:val="auto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 New Roman" w:hAnsi="Times New Roman" w:eastAsia="Calibri" w:cs="Calibri"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db71a4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LibreOffice/6.0.7.3$Linux_X86_64 LibreOffice_project/00m0$Build-3</Application>
  <Pages>2</Pages>
  <Words>639</Words>
  <Characters>3842</Characters>
  <CharactersWithSpaces>4495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2020-06-03T19:47:00Z</dcterms:created>
  <dc:creator>Sekretariát, Hydrotour</dc:creator>
  <dc:description/>
  <dc:language>en-US</dc:language>
  <cp:lastModifiedBy/>
  <cp:lastPrinted>2020-06-02T14:33:00Z</cp:lastPrinted>
  <dcterms:modified xsi:type="dcterms:W3CDTF">2020-06-05T09:17:25Z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