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51AB" w14:textId="77777777" w:rsidR="00670B75" w:rsidRDefault="00670B75" w:rsidP="00914C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518B4" w14:textId="77777777" w:rsidR="00670B75" w:rsidRPr="007B7E1D" w:rsidRDefault="00670B75" w:rsidP="00670B7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E1D">
        <w:rPr>
          <w:rFonts w:ascii="Times New Roman" w:hAnsi="Times New Roman" w:cs="Times New Roman"/>
          <w:bCs/>
          <w:sz w:val="28"/>
          <w:szCs w:val="28"/>
        </w:rPr>
        <w:t>Peter Kasalovský</w:t>
      </w:r>
    </w:p>
    <w:p w14:paraId="17F5D855" w14:textId="77777777" w:rsidR="00670B75" w:rsidRPr="007B7E1D" w:rsidRDefault="00670B75" w:rsidP="00670B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B7E1D">
        <w:rPr>
          <w:rFonts w:ascii="Times New Roman" w:hAnsi="Times New Roman" w:cs="Times New Roman"/>
          <w:b/>
          <w:sz w:val="32"/>
          <w:szCs w:val="32"/>
        </w:rPr>
        <w:t>Druhý návrat do minulosti do 24. mája 2022</w:t>
      </w:r>
    </w:p>
    <w:p w14:paraId="21658D44" w14:textId="77777777" w:rsidR="00670B75" w:rsidRPr="00354B3E" w:rsidRDefault="00670B75" w:rsidP="00670B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E93DC6" w14:textId="77777777" w:rsidR="00670B75" w:rsidRPr="00354B3E" w:rsidRDefault="00670B75" w:rsidP="00670B7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B3E">
        <w:rPr>
          <w:rFonts w:ascii="Times New Roman" w:hAnsi="Times New Roman" w:cs="Times New Roman"/>
          <w:b/>
          <w:sz w:val="24"/>
          <w:szCs w:val="24"/>
        </w:rPr>
        <w:t xml:space="preserve">Dámy a páni, </w:t>
      </w:r>
    </w:p>
    <w:p w14:paraId="41F3A720" w14:textId="2177A735" w:rsidR="00670B75" w:rsidRPr="00354B3E" w:rsidRDefault="00670B75" w:rsidP="00670B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>kedysi dávno, teda v prvej polovici 90-tych rokov minulého storočia sme volali po redukcií štátnych úradníkov na všetkých ministerstvách. Počínali sme si</w:t>
      </w:r>
      <w:r w:rsidR="006C5EE3">
        <w:rPr>
          <w:rFonts w:ascii="Times New Roman" w:hAnsi="Times New Roman" w:cs="Times New Roman"/>
          <w:sz w:val="24"/>
          <w:szCs w:val="24"/>
        </w:rPr>
        <w:t xml:space="preserve"> už vtedy </w:t>
      </w:r>
      <w:r w:rsidRPr="00354B3E">
        <w:rPr>
          <w:rFonts w:ascii="Times New Roman" w:hAnsi="Times New Roman" w:cs="Times New Roman"/>
          <w:sz w:val="24"/>
          <w:szCs w:val="24"/>
        </w:rPr>
        <w:t xml:space="preserve"> ako bohatý štát, ktorí si môže dovoliť také  počty úradníkov, ktoré nemajú ani tradičné demokracie v Európe. Neskôr sme navrhovali, aby štátni úradníci pokusne aspoň mesiac-dva si viedli denný záznam o vykonanej práci a činnostiach. Všetko bolo odsúdené vládami V. Mečiara, I. Radičovej, M. Dzurindu, R. Fica a P.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Pellegriniho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na neúspech. </w:t>
      </w:r>
    </w:p>
    <w:p w14:paraId="3B5F5A6E" w14:textId="77777777" w:rsidR="00670B75" w:rsidRPr="00354B3E" w:rsidRDefault="00670B75" w:rsidP="00670B7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 xml:space="preserve">Všetci z politiky hlásali, že je treba nový vietor, nové vetry, a dosť je tých, ktorým by herecké akadémie mohli priznať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absolvenstvo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>, či dokonca s červenými diplomami. Úplne na začiatku, keď ekonomickí pohrobkovia z bývalého režimu upozorňovali, že treba riešiť bytový fond: jeho správu a nevyhnutné činnosti, tak lídri sa rozhodli odmeniť občanov – obyvateľov v bytoch možnosťou ich vlastníctva. Avšak predtým si viacerí riešili „sťahovacie potreby“ zo sídlisk do centier, a tak za minimálne investície po niekoľkých rokoch ich nehnuteľnosti mali niekoľkonásobnú hodnotu.</w:t>
      </w:r>
    </w:p>
    <w:p w14:paraId="541D05B3" w14:textId="0AC6A79A" w:rsidR="00670B75" w:rsidRPr="00354B3E" w:rsidRDefault="00670B75" w:rsidP="00670B7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 xml:space="preserve">  Tak to bolo aj v privatizácii. Za smiešne ceny sa privatizovalo všetko, a to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poväčšinou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za bankové úvery a s vedomím, že privatizované majetky majú rýchlu návratnosť. A potom sa stalo to, čo sa stať muselo, došlo k naberaniu zahraničných partnerov a v celom rade prípadov k predaju privatizovaných majetkov – firiem. A tak sa vyrábali multimilionári až miliardári. A keď som toto ozrejmoval nášmu priateľovi americkému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ambasadorovi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R. Johnsonovi na recepcii na počesť francúzskeho štátneho sviatku </w:t>
      </w:r>
      <w:r w:rsidR="00E90BBA">
        <w:rPr>
          <w:rFonts w:ascii="Times New Roman" w:hAnsi="Times New Roman" w:cs="Times New Roman"/>
          <w:sz w:val="24"/>
          <w:szCs w:val="24"/>
        </w:rPr>
        <w:t xml:space="preserve">v roku 1997 </w:t>
      </w:r>
      <w:r w:rsidRPr="00354B3E">
        <w:rPr>
          <w:rFonts w:ascii="Times New Roman" w:hAnsi="Times New Roman" w:cs="Times New Roman"/>
          <w:sz w:val="24"/>
          <w:szCs w:val="24"/>
        </w:rPr>
        <w:t>konštatoval : „Aké jednoduché“.</w:t>
      </w:r>
    </w:p>
    <w:p w14:paraId="787098C3" w14:textId="3CCADCDB" w:rsidR="00670B75" w:rsidRPr="00354B3E" w:rsidRDefault="00670B75" w:rsidP="00670B7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>Viackrát sme mali možnosť hovoriť s 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našími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prezidentami s výnimkou A.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Kisku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a Z.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Čaputovej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>.  S určitou nevôľou sme prijímali ich názor, že sme vlastne vazalmi nemeckej a francúzskej ekonomiky. A vo všetkom limitovaní Európskou úniou, či presnejšie, Európskou komisiou</w:t>
      </w:r>
      <w:r w:rsidR="00070C4A" w:rsidRPr="00354B3E">
        <w:rPr>
          <w:rFonts w:ascii="Times New Roman" w:hAnsi="Times New Roman" w:cs="Times New Roman"/>
          <w:sz w:val="24"/>
          <w:szCs w:val="24"/>
        </w:rPr>
        <w:t>, a </w:t>
      </w:r>
      <w:r w:rsidR="00C22694" w:rsidRPr="00354B3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70C4A" w:rsidRPr="00354B3E">
        <w:rPr>
          <w:rFonts w:ascii="Times New Roman" w:hAnsi="Times New Roman" w:cs="Times New Roman"/>
          <w:sz w:val="24"/>
          <w:szCs w:val="24"/>
        </w:rPr>
        <w:t>poskokárstvom</w:t>
      </w:r>
      <w:proofErr w:type="spellEnd"/>
      <w:r w:rsidR="00C22694" w:rsidRPr="00354B3E">
        <w:rPr>
          <w:rFonts w:ascii="Times New Roman" w:hAnsi="Times New Roman" w:cs="Times New Roman"/>
          <w:sz w:val="24"/>
          <w:szCs w:val="24"/>
        </w:rPr>
        <w:t>“</w:t>
      </w:r>
      <w:r w:rsidR="00070C4A" w:rsidRPr="00354B3E">
        <w:rPr>
          <w:rFonts w:ascii="Times New Roman" w:hAnsi="Times New Roman" w:cs="Times New Roman"/>
          <w:sz w:val="24"/>
          <w:szCs w:val="24"/>
        </w:rPr>
        <w:t xml:space="preserve"> našich predstaviteľov</w:t>
      </w:r>
      <w:r w:rsidR="00C22694" w:rsidRPr="00354B3E">
        <w:rPr>
          <w:rFonts w:ascii="Times New Roman" w:hAnsi="Times New Roman" w:cs="Times New Roman"/>
          <w:sz w:val="24"/>
          <w:szCs w:val="24"/>
        </w:rPr>
        <w:t>. Ešteže nie je v móde len u nás.</w:t>
      </w:r>
    </w:p>
    <w:p w14:paraId="5674C500" w14:textId="77777777" w:rsidR="00670B75" w:rsidRPr="00354B3E" w:rsidRDefault="00670B75" w:rsidP="005B33C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8B67999" w14:textId="77777777" w:rsidR="00670B75" w:rsidRPr="00354B3E" w:rsidRDefault="00670B75" w:rsidP="00670B7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B3E">
        <w:rPr>
          <w:rFonts w:ascii="Times New Roman" w:hAnsi="Times New Roman" w:cs="Times New Roman"/>
          <w:b/>
          <w:sz w:val="24"/>
          <w:szCs w:val="24"/>
        </w:rPr>
        <w:t>Dámy a páni,</w:t>
      </w:r>
    </w:p>
    <w:p w14:paraId="62301F1C" w14:textId="2C1A956F" w:rsidR="00C22694" w:rsidRPr="00354B3E" w:rsidRDefault="00670B75" w:rsidP="00670B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 xml:space="preserve">je to o vzdelaní, o vzdelanosti, o videní do blízkej a vzdialenejšej budúcnosti, o predvídaní vývoja v hospodárstve, no i vo vzťahoch medzi štátmi, ktoré nemôžu byť v absolútnej harmónii. Je to o schopnosti formulovať a byť realistickými pri tvorbe programov a plánov, o poučení sa v histórii a od úspešnejších v ktorejkoľvek sfére života. Nie je to však o návrate poradcov, ktorí sú až za svojím vrcholom, či pôsobili ako opatrovateľky vnukov, alebo poradcovia v štátoch, ktorých vývoj a výsledky sú viac ako problematické. </w:t>
      </w:r>
    </w:p>
    <w:p w14:paraId="6F87A724" w14:textId="432FEB61" w:rsidR="00670B75" w:rsidRPr="00354B3E" w:rsidRDefault="00670B75" w:rsidP="00670B7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 xml:space="preserve">Náš vzácny člen prof. Jaroslav Husár by mohol poskytnúť svedectvo ako aktéri slovenskej politiky sú hluchí, slepí a vnútorne odmietajú akúkoľvek výmenu názoru na dané problémy. A keď je z toho problém s dopadom na obyvateľstvo, alebo na konkrétne sféry v hospodárstve a v živote spoločnosti vôbec, tak </w:t>
      </w:r>
      <w:r w:rsidR="00C22694" w:rsidRPr="00354B3E">
        <w:rPr>
          <w:rFonts w:ascii="Times New Roman" w:hAnsi="Times New Roman" w:cs="Times New Roman"/>
          <w:sz w:val="24"/>
          <w:szCs w:val="24"/>
        </w:rPr>
        <w:t>„</w:t>
      </w:r>
      <w:r w:rsidRPr="00354B3E">
        <w:rPr>
          <w:rFonts w:ascii="Times New Roman" w:hAnsi="Times New Roman" w:cs="Times New Roman"/>
          <w:sz w:val="24"/>
          <w:szCs w:val="24"/>
        </w:rPr>
        <w:t>hrdinsky</w:t>
      </w:r>
      <w:r w:rsidR="00C22694" w:rsidRPr="00354B3E">
        <w:rPr>
          <w:rFonts w:ascii="Times New Roman" w:hAnsi="Times New Roman" w:cs="Times New Roman"/>
          <w:sz w:val="24"/>
          <w:szCs w:val="24"/>
        </w:rPr>
        <w:t>“</w:t>
      </w:r>
      <w:r w:rsidRPr="00354B3E">
        <w:rPr>
          <w:rFonts w:ascii="Times New Roman" w:hAnsi="Times New Roman" w:cs="Times New Roman"/>
          <w:sz w:val="24"/>
          <w:szCs w:val="24"/>
        </w:rPr>
        <w:t xml:space="preserve"> mlčia. Mám </w:t>
      </w:r>
      <w:r w:rsidRPr="00354B3E">
        <w:rPr>
          <w:rFonts w:ascii="Times New Roman" w:hAnsi="Times New Roman" w:cs="Times New Roman"/>
          <w:b/>
          <w:color w:val="92D050"/>
          <w:sz w:val="24"/>
          <w:szCs w:val="24"/>
        </w:rPr>
        <w:t>hlavne</w:t>
      </w:r>
      <w:r w:rsidRPr="00354B3E">
        <w:rPr>
          <w:rFonts w:ascii="Times New Roman" w:hAnsi="Times New Roman" w:cs="Times New Roman"/>
          <w:sz w:val="24"/>
          <w:szCs w:val="24"/>
        </w:rPr>
        <w:t xml:space="preserve"> to šťastie – a zároveň smolu, že mi posiela  časť tejto jeho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korešpodencie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s potentátmi. Adresáti majú jediný problém, že sú adresátmi.</w:t>
      </w:r>
    </w:p>
    <w:p w14:paraId="422401E5" w14:textId="77777777" w:rsidR="00670B75" w:rsidRPr="00354B3E" w:rsidRDefault="00670B75" w:rsidP="00670B7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>Tak ako v našej kultúre, a predovšetkým v masmediálnej kultúre, je to o uzavretých kruhoch, ako aj o smerovaní tvorby. A to s podporou rezortu a najvplyvnejších organizácií – inštitúcií ako sú banky, poisťovne a vôbec celý finančný sektor. Ich prostredníctvom si vlastne platíme kultúru, ktorej sebestačnosť je vskutku iluzórnou. A to už nehovorme o tom, ako finančné inštitúcie vstupujú do vnútroštátnej politiky a do nášho Svedomia.</w:t>
      </w:r>
    </w:p>
    <w:p w14:paraId="7A6984BB" w14:textId="4069C89D" w:rsidR="00670B75" w:rsidRPr="00354B3E" w:rsidRDefault="00670B75" w:rsidP="00670B7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>Je to tu „zábava“, keď sa hrajkáme na novú spoločnosť, a podporujeme napríklad likvidáciu princípu zásluhovosti v dôchodkovom systéme v mene „peknej tváre“. Naše sociálne poistenie bolo postavené na zásluhovosti a to sa vedelo odjakživa. A čerpalo sa z neho na investičné akcie v minulom režime, na čo sa akosi zabudlo pri privatizácii, no aj</w:t>
      </w:r>
      <w:r w:rsidR="004316A2" w:rsidRPr="00354B3E">
        <w:rPr>
          <w:rFonts w:ascii="Times New Roman" w:hAnsi="Times New Roman" w:cs="Times New Roman"/>
          <w:sz w:val="24"/>
          <w:szCs w:val="24"/>
        </w:rPr>
        <w:t xml:space="preserve"> pri</w:t>
      </w:r>
      <w:r w:rsidRPr="00354B3E">
        <w:rPr>
          <w:rFonts w:ascii="Times New Roman" w:hAnsi="Times New Roman" w:cs="Times New Roman"/>
          <w:sz w:val="24"/>
          <w:szCs w:val="24"/>
        </w:rPr>
        <w:t xml:space="preserve"> reštitúciách. Kdeže je tých rezervných 70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mld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akoby zo zabudnutého  predaja SPP, alebo, vieme už zdôvodniť, ako sa slovenské zlato premenilo na cenné papiere, aká je ich hodnota, a vôbec, koľko máme zlata, o čom NBS nemala vôľu informovať napriek naším výzvam. Obdobne to platí o cenách za naše cesty, za energetické zdroje, za ochranu vôd a vôbec prírodných zdrojov, ktoré by mohli byť ukážkou rozhadzovačnosti.</w:t>
      </w:r>
    </w:p>
    <w:p w14:paraId="3D15F245" w14:textId="77777777" w:rsidR="00670B75" w:rsidRPr="00354B3E" w:rsidRDefault="00670B75" w:rsidP="00670B7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FC101E" w14:textId="77777777" w:rsidR="00670B75" w:rsidRPr="00354B3E" w:rsidRDefault="00670B75" w:rsidP="00670B7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354B3E">
        <w:rPr>
          <w:rFonts w:ascii="Times New Roman" w:hAnsi="Times New Roman" w:cs="Times New Roman"/>
          <w:b/>
          <w:sz w:val="24"/>
          <w:szCs w:val="24"/>
        </w:rPr>
        <w:t xml:space="preserve">Dámy a páni,  </w:t>
      </w:r>
    </w:p>
    <w:p w14:paraId="1A031A94" w14:textId="77777777" w:rsidR="00670B75" w:rsidRPr="00354B3E" w:rsidRDefault="00670B75" w:rsidP="00670B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 xml:space="preserve">všetky politické strany bez výnimky hovoria o tom, že štát má pomáhať v čase krízy. Má pomáhať priemyslu, poľnohospodárstvu, službám a vlastne všetkým odvetviam, a tiež občanom, ktorí to potrebujú. Tieto žiadosti opierajú o príklady z iných štátov. Prirodzene, že ide o príklady z takých štátov, ktoré na to majú, sú bohatšie a celkove hospodársky výkonnejšie.  Stav krízového vývoja nemôže byť o zadlžovaní sa štátu. Nemôže byť o tom, že tie dlžoby prinesú prospech – zisk výrobcom tovarov, ktorých ceny letia nahor a vo väčšine prípadov bezdôvodne. Niektoré služby „vyleteli“ s cenou o tridsať percent vyššie, a rovnako si počínali aj takí  výrobcovia kompótov. </w:t>
      </w:r>
    </w:p>
    <w:p w14:paraId="20878B74" w14:textId="77777777" w:rsidR="00D830E3" w:rsidRPr="00354B3E" w:rsidRDefault="00670B75" w:rsidP="00670B7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>Čo už, to je trhová ekonomika. Predstava, že štát zakáže exportovať obilniny, ale stanoví cenu benzínu a nafty, je pomýlená. Alebo vám – všetkým rovnako prispeje na spotrebu elektriny a plynu, tak to už je úplne „mimo“. Ako je to</w:t>
      </w:r>
      <w:r w:rsidR="00D830E3" w:rsidRPr="00354B3E">
        <w:rPr>
          <w:rFonts w:ascii="Times New Roman" w:hAnsi="Times New Roman" w:cs="Times New Roman"/>
          <w:sz w:val="24"/>
          <w:szCs w:val="24"/>
        </w:rPr>
        <w:t xml:space="preserve"> vlastne</w:t>
      </w:r>
      <w:r w:rsidRPr="00354B3E">
        <w:rPr>
          <w:rFonts w:ascii="Times New Roman" w:hAnsi="Times New Roman" w:cs="Times New Roman"/>
          <w:sz w:val="24"/>
          <w:szCs w:val="24"/>
        </w:rPr>
        <w:t xml:space="preserve"> so sociálne slabými ? A vôbec, kto a prečo je sociálne slabý, a neschopný platiť vyššie ceny za vodu, teplo, za odvoz odpadu, za zdravotné služby atď. Štát tu predsa nemôže byť v pozícii, keď ho budeme hlušiť dlhmi. </w:t>
      </w:r>
    </w:p>
    <w:p w14:paraId="041F64C7" w14:textId="64034958" w:rsidR="00670B75" w:rsidRPr="00354B3E" w:rsidRDefault="00670B75" w:rsidP="00670B7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 xml:space="preserve">Dnes </w:t>
      </w:r>
      <w:r w:rsidR="00D05A9B" w:rsidRPr="00354B3E">
        <w:rPr>
          <w:rFonts w:ascii="Times New Roman" w:hAnsi="Times New Roman" w:cs="Times New Roman"/>
          <w:sz w:val="24"/>
          <w:szCs w:val="24"/>
        </w:rPr>
        <w:t>je to tiež</w:t>
      </w:r>
      <w:r w:rsidRPr="00354B3E">
        <w:rPr>
          <w:rFonts w:ascii="Times New Roman" w:hAnsi="Times New Roman" w:cs="Times New Roman"/>
          <w:sz w:val="24"/>
          <w:szCs w:val="24"/>
        </w:rPr>
        <w:t xml:space="preserve"> o tom, ako je to s našou pôdou, o ktorú majú záujem falošní hráči s podporou byrokratov, a to na úkor Slovenskej republiky. A keď si pustíte odkazy na našej www., tak zistíte, prečo tomu tak je, a to ešte s požehnaním vládnej moci.</w:t>
      </w:r>
    </w:p>
    <w:p w14:paraId="0AFD3640" w14:textId="177610FD" w:rsidR="00984D2B" w:rsidRPr="00354B3E" w:rsidRDefault="00ED11D2" w:rsidP="00ED11D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>Ešteže, t</w:t>
      </w:r>
      <w:r w:rsidR="00670B75" w:rsidRPr="00354B3E">
        <w:rPr>
          <w:rFonts w:ascii="Times New Roman" w:hAnsi="Times New Roman" w:cs="Times New Roman"/>
          <w:sz w:val="24"/>
          <w:szCs w:val="24"/>
        </w:rPr>
        <w:t>elevízne stanice a ich pracovníci informujú „optimisticky“ – po vzore premiéra vlády, ale s jedinou výnimkou</w:t>
      </w:r>
      <w:r w:rsidRPr="00354B3E">
        <w:rPr>
          <w:rFonts w:ascii="Times New Roman" w:hAnsi="Times New Roman" w:cs="Times New Roman"/>
          <w:sz w:val="24"/>
          <w:szCs w:val="24"/>
        </w:rPr>
        <w:t>. To</w:t>
      </w:r>
      <w:r w:rsidR="00860DE3" w:rsidRPr="00354B3E">
        <w:rPr>
          <w:rFonts w:ascii="Times New Roman" w:hAnsi="Times New Roman" w:cs="Times New Roman"/>
          <w:sz w:val="24"/>
          <w:szCs w:val="24"/>
        </w:rPr>
        <w:t>u</w:t>
      </w:r>
      <w:r w:rsidRPr="00354B3E">
        <w:rPr>
          <w:rFonts w:ascii="Times New Roman" w:hAnsi="Times New Roman" w:cs="Times New Roman"/>
          <w:sz w:val="24"/>
          <w:szCs w:val="24"/>
        </w:rPr>
        <w:t xml:space="preserve"> </w:t>
      </w:r>
      <w:r w:rsidR="00670B75" w:rsidRPr="00354B3E">
        <w:rPr>
          <w:rFonts w:ascii="Times New Roman" w:hAnsi="Times New Roman" w:cs="Times New Roman"/>
          <w:sz w:val="24"/>
          <w:szCs w:val="24"/>
        </w:rPr>
        <w:t xml:space="preserve"> sú informácie, diskusie a „nekonečné prekáračky“ politických strán a ich činiteľov, medzi koalíciou a opozíciou, no aj ataky voči tým, ktorí nemyslia ako vodcovia USA, Nemecka, NATO, EÚ, EP a  EK a terajší demokraticky zvolení predstavitelia SR. Navrch nemajú tí, ktorí udržali ako tak  hospodársky a sociálny život v republike, keď sa sociálne rozdiely oproti minulosti prehĺbili tak, že hĺbka Mariánskej priekopy je málo hlboká. </w:t>
      </w:r>
    </w:p>
    <w:p w14:paraId="4369E4EF" w14:textId="3D51ECFB" w:rsidR="00670B75" w:rsidRPr="00354B3E" w:rsidRDefault="00670B75" w:rsidP="00ED11D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 xml:space="preserve">Predovšetkým pre tých vyše </w:t>
      </w:r>
      <w:r w:rsidR="002004D5" w:rsidRPr="00354B3E">
        <w:rPr>
          <w:rFonts w:ascii="Times New Roman" w:hAnsi="Times New Roman" w:cs="Times New Roman"/>
          <w:sz w:val="24"/>
          <w:szCs w:val="24"/>
        </w:rPr>
        <w:t>5</w:t>
      </w:r>
      <w:r w:rsidRPr="00354B3E">
        <w:rPr>
          <w:rFonts w:ascii="Times New Roman" w:hAnsi="Times New Roman" w:cs="Times New Roman"/>
          <w:sz w:val="24"/>
          <w:szCs w:val="24"/>
        </w:rPr>
        <w:t>00 tisíc ľudí pod a</w:t>
      </w:r>
      <w:r w:rsidR="002004D5" w:rsidRPr="00354B3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004D5" w:rsidRPr="00354B3E">
        <w:rPr>
          <w:rFonts w:ascii="Times New Roman" w:hAnsi="Times New Roman" w:cs="Times New Roman"/>
          <w:sz w:val="24"/>
          <w:szCs w:val="24"/>
        </w:rPr>
        <w:t>ďaľších</w:t>
      </w:r>
      <w:proofErr w:type="spellEnd"/>
      <w:r w:rsidR="002004D5" w:rsidRPr="00354B3E">
        <w:rPr>
          <w:rFonts w:ascii="Times New Roman" w:hAnsi="Times New Roman" w:cs="Times New Roman"/>
          <w:sz w:val="24"/>
          <w:szCs w:val="24"/>
        </w:rPr>
        <w:t xml:space="preserve"> 200 tisíc</w:t>
      </w:r>
      <w:r w:rsidRPr="00354B3E">
        <w:rPr>
          <w:rFonts w:ascii="Times New Roman" w:hAnsi="Times New Roman" w:cs="Times New Roman"/>
          <w:sz w:val="24"/>
          <w:szCs w:val="24"/>
        </w:rPr>
        <w:t xml:space="preserve"> na hranici biedy, no i 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štvrťmiliónu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našich občanov, ktorí sú za hranicami. A sú za nimi kvôli domácim pomerom, „čudesnej ekonomike“, ktorá nie je ani trhovou ani sociálnou, ako aj kvôli nelákavej perspektíve, ale aj kvôli úrovni medziľudských vzťahov. A to nehovorím o 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desaťtisícoch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ďalších, ktorí idú za prácou sezónne, či na určitý čas, a tak zlepšujú životnú úroveň v celom rade štátov EÚ.</w:t>
      </w:r>
    </w:p>
    <w:p w14:paraId="508078F8" w14:textId="77777777" w:rsidR="00670B75" w:rsidRPr="00354B3E" w:rsidRDefault="00670B75" w:rsidP="00670B7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AD9B42" w14:textId="77777777" w:rsidR="00670B75" w:rsidRPr="00354B3E" w:rsidRDefault="00670B75" w:rsidP="00670B7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B3E">
        <w:rPr>
          <w:rFonts w:ascii="Times New Roman" w:hAnsi="Times New Roman" w:cs="Times New Roman"/>
          <w:b/>
          <w:sz w:val="24"/>
          <w:szCs w:val="24"/>
        </w:rPr>
        <w:t xml:space="preserve">Dámy a páni,  </w:t>
      </w:r>
    </w:p>
    <w:p w14:paraId="7E2A12A8" w14:textId="1F5FC12F" w:rsidR="00670B75" w:rsidRDefault="00670B75" w:rsidP="00670B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 xml:space="preserve">sme síce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tigríkom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centrálnej a východnej Európy, ako sme boli označení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WEFom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v závere minulého storočia,  lebo letmý pohľad do nášho vnútra nenaznačoval, či neskôr neodhaľoval protirečenia a to, čo sme nechceli. V 1989 sa </w:t>
      </w:r>
      <w:r w:rsidRPr="00354B3E">
        <w:rPr>
          <w:rFonts w:ascii="Times New Roman" w:hAnsi="Times New Roman" w:cs="Times New Roman"/>
          <w:b/>
          <w:sz w:val="24"/>
          <w:szCs w:val="24"/>
        </w:rPr>
        <w:t>o tom vyjadroval</w:t>
      </w:r>
      <w:r w:rsidRPr="00354B3E">
        <w:rPr>
          <w:rFonts w:ascii="Times New Roman" w:hAnsi="Times New Roman" w:cs="Times New Roman"/>
          <w:sz w:val="24"/>
          <w:szCs w:val="24"/>
        </w:rPr>
        <w:t xml:space="preserve"> aj  náš vzácny člen a priateľ, už pôsobiaci len v našich mysliach kardinál Korec. V jeho posolstvách združeniu, no aj v našich rozhovoroch zaznievalo jasne, že sme úplne inde.  Dozaista </w:t>
      </w:r>
      <w:r w:rsidRPr="00354B3E">
        <w:rPr>
          <w:rFonts w:ascii="Times New Roman" w:hAnsi="Times New Roman" w:cs="Times New Roman"/>
          <w:b/>
          <w:sz w:val="24"/>
          <w:szCs w:val="24"/>
        </w:rPr>
        <w:t>však</w:t>
      </w:r>
      <w:r w:rsidRPr="00354B3E">
        <w:rPr>
          <w:rFonts w:ascii="Times New Roman" w:hAnsi="Times New Roman" w:cs="Times New Roman"/>
          <w:sz w:val="24"/>
          <w:szCs w:val="24"/>
        </w:rPr>
        <w:t xml:space="preserve"> nie v časoch, o ktorých by sa dalo hovoriť ako o lepších a zlepšujúcich sa z hľadiska životnej úrovne, sociálnych vzťahov a celkovej pozície nášho národa – a všetkých občanov, a ich štátu.</w:t>
      </w:r>
    </w:p>
    <w:p w14:paraId="3782FAF2" w14:textId="532CDC76" w:rsidR="005327B9" w:rsidRPr="00354B3E" w:rsidRDefault="005327B9" w:rsidP="00670B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Dámy a páni, </w:t>
      </w:r>
    </w:p>
    <w:p w14:paraId="2F1AB596" w14:textId="77777777" w:rsidR="00670B75" w:rsidRPr="00354B3E" w:rsidRDefault="00670B75" w:rsidP="00670B7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 xml:space="preserve">Sľubov od politických strán tu bolo viac ako dosť, ale </w:t>
      </w:r>
      <w:r w:rsidRPr="00354B3E">
        <w:rPr>
          <w:rFonts w:ascii="Times New Roman" w:hAnsi="Times New Roman" w:cs="Times New Roman"/>
          <w:b/>
          <w:sz w:val="24"/>
          <w:szCs w:val="24"/>
        </w:rPr>
        <w:t xml:space="preserve">skoro vždy </w:t>
      </w:r>
      <w:r w:rsidRPr="00354B3E">
        <w:rPr>
          <w:rFonts w:ascii="Times New Roman" w:hAnsi="Times New Roman" w:cs="Times New Roman"/>
          <w:sz w:val="24"/>
          <w:szCs w:val="24"/>
        </w:rPr>
        <w:t xml:space="preserve">mimo prírodných a ekonomických zákonov. A nečudo, že sa väčšina sľubov stala postupne planými a nevymáhateľnými. Demokracia bola v rovnakom vývoji, keď bola dostupná v jednotlivých odvetviach života spoločnosti len pre vyvolených a ich spolupracovníkov, a tak aj v tichosti a neskôr </w:t>
      </w:r>
      <w:r w:rsidRPr="00354B3E">
        <w:rPr>
          <w:rFonts w:ascii="Times New Roman" w:hAnsi="Times New Roman" w:cs="Times New Roman"/>
          <w:b/>
          <w:sz w:val="24"/>
          <w:szCs w:val="24"/>
        </w:rPr>
        <w:t>už</w:t>
      </w:r>
      <w:r w:rsidRPr="00354B3E">
        <w:rPr>
          <w:rFonts w:ascii="Times New Roman" w:hAnsi="Times New Roman" w:cs="Times New Roman"/>
          <w:sz w:val="24"/>
          <w:szCs w:val="24"/>
        </w:rPr>
        <w:t xml:space="preserve"> bez zábran organizovaná od prvej minúty nového režimu. Tak tu máme dnes oligarchiu, nie síce tak „vypasenú“ ako je ruská, ukrajinská a celý rad ďalších v bývalých štátoch východného sovietskeho bloku. Aj preto si príliš často pripomínam rozprávkovú výstrahu, „...keď sa žobrák stane kráľom“. </w:t>
      </w:r>
    </w:p>
    <w:p w14:paraId="2EB50D64" w14:textId="3C8301D3" w:rsidR="00670B75" w:rsidRPr="00354B3E" w:rsidRDefault="00670B75" w:rsidP="00670B7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 xml:space="preserve">Má štát v rukách strategické podniky ?! Tak znie dnes kľúčová otázka z hľadiska fungovania štátu v krízovom stave. Môže štát a jeho vláda riešiť krízové momenty v energetike, v pohonných hmotách a petrochemických tovaroch, v stavebných hmotách,  v medikamentoch vrátane vakcín, ale aj v  obilninách, no a vo vodnom a vôbec pozemkovom hospodárstve ?! Nemôže, ale na to sme prišli  po prvýkrát až v rokoch 2008-2009 a v tomto čase, keď vďaka vojne na území nášho východného suseda sa rozvíja konfrontácia s možným presahom do globálneho meradla. Celý rad firiem s niekdajším prívlastkom strategické je dnes v pozícii úspešných </w:t>
      </w:r>
      <w:r w:rsidR="00984D2B" w:rsidRPr="00354B3E">
        <w:rPr>
          <w:rFonts w:ascii="Times New Roman" w:hAnsi="Times New Roman" w:cs="Times New Roman"/>
          <w:sz w:val="24"/>
          <w:szCs w:val="24"/>
        </w:rPr>
        <w:t>„</w:t>
      </w:r>
      <w:r w:rsidRPr="00354B3E">
        <w:rPr>
          <w:rFonts w:ascii="Times New Roman" w:hAnsi="Times New Roman" w:cs="Times New Roman"/>
          <w:sz w:val="24"/>
          <w:szCs w:val="24"/>
        </w:rPr>
        <w:t>zlatokopov</w:t>
      </w:r>
      <w:r w:rsidR="003E191E" w:rsidRPr="00354B3E">
        <w:rPr>
          <w:rFonts w:ascii="Times New Roman" w:hAnsi="Times New Roman" w:cs="Times New Roman"/>
          <w:sz w:val="24"/>
          <w:szCs w:val="24"/>
        </w:rPr>
        <w:t>“</w:t>
      </w:r>
      <w:r w:rsidRPr="00354B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B6A1C6" w14:textId="0C7B9411" w:rsidR="002461DD" w:rsidRPr="00354B3E" w:rsidRDefault="00670B75" w:rsidP="00670B7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 xml:space="preserve">Aby nedošlo k sociálnym nepokojom, tak to vláda rieši „pomocou“, a to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zadĺžovaním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štátu – de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facto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každého občana, ktorého objem bude čochvíľa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nesplatiteľný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. Život na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triliónové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dlhy je už síce normou podľa vzoru Spojených štátov, ale je to cesta do pekla.</w:t>
      </w:r>
      <w:r w:rsidR="00B451A9" w:rsidRPr="00354B3E">
        <w:rPr>
          <w:rFonts w:ascii="Times New Roman" w:hAnsi="Times New Roman" w:cs="Times New Roman"/>
          <w:sz w:val="24"/>
          <w:szCs w:val="24"/>
        </w:rPr>
        <w:t xml:space="preserve"> Avšak ani opozícia, tobôž nie koalícia mlčí o</w:t>
      </w:r>
      <w:r w:rsidR="004254DF" w:rsidRPr="00354B3E">
        <w:rPr>
          <w:rFonts w:ascii="Times New Roman" w:hAnsi="Times New Roman" w:cs="Times New Roman"/>
          <w:sz w:val="24"/>
          <w:szCs w:val="24"/>
        </w:rPr>
        <w:t> </w:t>
      </w:r>
      <w:r w:rsidR="00B451A9" w:rsidRPr="00354B3E">
        <w:rPr>
          <w:rFonts w:ascii="Times New Roman" w:hAnsi="Times New Roman" w:cs="Times New Roman"/>
          <w:sz w:val="24"/>
          <w:szCs w:val="24"/>
        </w:rPr>
        <w:t>tom</w:t>
      </w:r>
      <w:r w:rsidR="004254DF" w:rsidRPr="00354B3E">
        <w:rPr>
          <w:rFonts w:ascii="Times New Roman" w:hAnsi="Times New Roman" w:cs="Times New Roman"/>
          <w:sz w:val="24"/>
          <w:szCs w:val="24"/>
        </w:rPr>
        <w:t xml:space="preserve">, že dlhy sa budú musieť splatiť. </w:t>
      </w:r>
      <w:r w:rsidRPr="00354B3E">
        <w:rPr>
          <w:rFonts w:ascii="Times New Roman" w:hAnsi="Times New Roman" w:cs="Times New Roman"/>
          <w:sz w:val="24"/>
          <w:szCs w:val="24"/>
        </w:rPr>
        <w:t xml:space="preserve"> </w:t>
      </w:r>
      <w:r w:rsidR="004254DF" w:rsidRPr="00354B3E">
        <w:rPr>
          <w:rFonts w:ascii="Times New Roman" w:hAnsi="Times New Roman" w:cs="Times New Roman"/>
          <w:sz w:val="24"/>
          <w:szCs w:val="24"/>
        </w:rPr>
        <w:t xml:space="preserve">Je  vskutku nečestné tvrdiť, že vláda </w:t>
      </w:r>
      <w:r w:rsidR="001504ED" w:rsidRPr="00354B3E">
        <w:rPr>
          <w:rFonts w:ascii="Times New Roman" w:hAnsi="Times New Roman" w:cs="Times New Roman"/>
          <w:sz w:val="24"/>
          <w:szCs w:val="24"/>
        </w:rPr>
        <w:t xml:space="preserve">venuje </w:t>
      </w:r>
      <w:r w:rsidR="002461DD" w:rsidRPr="00354B3E">
        <w:rPr>
          <w:rFonts w:ascii="Times New Roman" w:hAnsi="Times New Roman" w:cs="Times New Roman"/>
          <w:sz w:val="24"/>
          <w:szCs w:val="24"/>
        </w:rPr>
        <w:t xml:space="preserve">každému </w:t>
      </w:r>
      <w:r w:rsidR="004254DF" w:rsidRPr="00354B3E">
        <w:rPr>
          <w:rFonts w:ascii="Times New Roman" w:hAnsi="Times New Roman" w:cs="Times New Roman"/>
          <w:sz w:val="24"/>
          <w:szCs w:val="24"/>
        </w:rPr>
        <w:t>občan</w:t>
      </w:r>
      <w:r w:rsidR="002461DD" w:rsidRPr="00354B3E">
        <w:rPr>
          <w:rFonts w:ascii="Times New Roman" w:hAnsi="Times New Roman" w:cs="Times New Roman"/>
          <w:sz w:val="24"/>
          <w:szCs w:val="24"/>
        </w:rPr>
        <w:t>ovi</w:t>
      </w:r>
      <w:r w:rsidR="004254DF" w:rsidRPr="00354B3E">
        <w:rPr>
          <w:rFonts w:ascii="Times New Roman" w:hAnsi="Times New Roman" w:cs="Times New Roman"/>
          <w:sz w:val="24"/>
          <w:szCs w:val="24"/>
        </w:rPr>
        <w:t xml:space="preserve"> </w:t>
      </w:r>
      <w:r w:rsidR="002C3802" w:rsidRPr="00354B3E">
        <w:rPr>
          <w:rFonts w:ascii="Times New Roman" w:hAnsi="Times New Roman" w:cs="Times New Roman"/>
          <w:sz w:val="24"/>
          <w:szCs w:val="24"/>
        </w:rPr>
        <w:t>3000.-</w:t>
      </w:r>
      <w:r w:rsidR="004254DF" w:rsidRPr="00354B3E">
        <w:rPr>
          <w:rFonts w:ascii="Times New Roman" w:hAnsi="Times New Roman" w:cs="Times New Roman"/>
          <w:sz w:val="24"/>
          <w:szCs w:val="24"/>
        </w:rPr>
        <w:t xml:space="preserve"> Eur za elektrinu, teplo a plyn. </w:t>
      </w:r>
      <w:r w:rsidR="002C3802" w:rsidRPr="00354B3E">
        <w:rPr>
          <w:rFonts w:ascii="Times New Roman" w:hAnsi="Times New Roman" w:cs="Times New Roman"/>
          <w:sz w:val="24"/>
          <w:szCs w:val="24"/>
        </w:rPr>
        <w:t xml:space="preserve"> </w:t>
      </w:r>
      <w:r w:rsidR="00B5485C" w:rsidRPr="00354B3E">
        <w:rPr>
          <w:rFonts w:ascii="Times New Roman" w:hAnsi="Times New Roman" w:cs="Times New Roman"/>
          <w:sz w:val="24"/>
          <w:szCs w:val="24"/>
        </w:rPr>
        <w:t>Nie domácnosť, ale každého občana. Keď je rodina 7-členná, tak to bude 21 tisíc Eur ?</w:t>
      </w:r>
      <w:r w:rsidR="00860DE3" w:rsidRPr="00354B3E">
        <w:rPr>
          <w:rFonts w:ascii="Times New Roman" w:hAnsi="Times New Roman" w:cs="Times New Roman"/>
          <w:sz w:val="24"/>
          <w:szCs w:val="24"/>
        </w:rPr>
        <w:t xml:space="preserve">! </w:t>
      </w:r>
      <w:r w:rsidR="002C3802" w:rsidRPr="00354B3E">
        <w:rPr>
          <w:rFonts w:ascii="Times New Roman" w:hAnsi="Times New Roman" w:cs="Times New Roman"/>
          <w:sz w:val="24"/>
          <w:szCs w:val="24"/>
        </w:rPr>
        <w:t>Vláda ne</w:t>
      </w:r>
      <w:r w:rsidR="002461DD" w:rsidRPr="00354B3E">
        <w:rPr>
          <w:rFonts w:ascii="Times New Roman" w:hAnsi="Times New Roman" w:cs="Times New Roman"/>
          <w:sz w:val="24"/>
          <w:szCs w:val="24"/>
        </w:rPr>
        <w:t>venuje</w:t>
      </w:r>
      <w:r w:rsidR="002C3802" w:rsidRPr="00354B3E">
        <w:rPr>
          <w:rFonts w:ascii="Times New Roman" w:hAnsi="Times New Roman" w:cs="Times New Roman"/>
          <w:sz w:val="24"/>
          <w:szCs w:val="24"/>
        </w:rPr>
        <w:t xml:space="preserve"> nič, lebo bude čachrovať </w:t>
      </w:r>
      <w:r w:rsidR="00FC430B" w:rsidRPr="00354B3E">
        <w:rPr>
          <w:rFonts w:ascii="Times New Roman" w:hAnsi="Times New Roman" w:cs="Times New Roman"/>
          <w:sz w:val="24"/>
          <w:szCs w:val="24"/>
        </w:rPr>
        <w:t xml:space="preserve">– v lepšom prípade čarovať </w:t>
      </w:r>
      <w:r w:rsidR="002C3802" w:rsidRPr="00354B3E">
        <w:rPr>
          <w:rFonts w:ascii="Times New Roman" w:hAnsi="Times New Roman" w:cs="Times New Roman"/>
          <w:sz w:val="24"/>
          <w:szCs w:val="24"/>
        </w:rPr>
        <w:t>v štátnom rozpočte a s</w:t>
      </w:r>
      <w:r w:rsidR="00FC430B" w:rsidRPr="00354B3E">
        <w:rPr>
          <w:rFonts w:ascii="Times New Roman" w:hAnsi="Times New Roman" w:cs="Times New Roman"/>
          <w:sz w:val="24"/>
          <w:szCs w:val="24"/>
        </w:rPr>
        <w:t> </w:t>
      </w:r>
      <w:r w:rsidR="002C3802" w:rsidRPr="00354B3E">
        <w:rPr>
          <w:rFonts w:ascii="Times New Roman" w:hAnsi="Times New Roman" w:cs="Times New Roman"/>
          <w:sz w:val="24"/>
          <w:szCs w:val="24"/>
        </w:rPr>
        <w:t>bankami</w:t>
      </w:r>
      <w:r w:rsidR="00FC430B" w:rsidRPr="00354B3E">
        <w:rPr>
          <w:rFonts w:ascii="Times New Roman" w:hAnsi="Times New Roman" w:cs="Times New Roman"/>
          <w:sz w:val="24"/>
          <w:szCs w:val="24"/>
        </w:rPr>
        <w:t>, ako tie zdroje získať</w:t>
      </w:r>
      <w:r w:rsidR="007B071A" w:rsidRPr="00354B3E">
        <w:rPr>
          <w:rFonts w:ascii="Times New Roman" w:hAnsi="Times New Roman" w:cs="Times New Roman"/>
          <w:sz w:val="24"/>
          <w:szCs w:val="24"/>
        </w:rPr>
        <w:t xml:space="preserve"> </w:t>
      </w:r>
      <w:r w:rsidR="00467446" w:rsidRPr="00354B3E">
        <w:rPr>
          <w:rFonts w:ascii="Times New Roman" w:hAnsi="Times New Roman" w:cs="Times New Roman"/>
          <w:sz w:val="24"/>
          <w:szCs w:val="24"/>
        </w:rPr>
        <w:t>a be</w:t>
      </w:r>
      <w:r w:rsidR="002461DD" w:rsidRPr="00354B3E">
        <w:rPr>
          <w:rFonts w:ascii="Times New Roman" w:hAnsi="Times New Roman" w:cs="Times New Roman"/>
          <w:sz w:val="24"/>
          <w:szCs w:val="24"/>
        </w:rPr>
        <w:t>zpr</w:t>
      </w:r>
      <w:r w:rsidR="00467446" w:rsidRPr="00354B3E">
        <w:rPr>
          <w:rFonts w:ascii="Times New Roman" w:hAnsi="Times New Roman" w:cs="Times New Roman"/>
          <w:sz w:val="24"/>
          <w:szCs w:val="24"/>
        </w:rPr>
        <w:t>ecedentne sa</w:t>
      </w:r>
      <w:r w:rsidR="007B071A" w:rsidRPr="00354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71A" w:rsidRPr="00354B3E">
        <w:rPr>
          <w:rFonts w:ascii="Times New Roman" w:hAnsi="Times New Roman" w:cs="Times New Roman"/>
          <w:sz w:val="24"/>
          <w:szCs w:val="24"/>
        </w:rPr>
        <w:t>zadĺžiť</w:t>
      </w:r>
      <w:proofErr w:type="spellEnd"/>
      <w:r w:rsidR="00FC430B" w:rsidRPr="00354B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CF7D42" w14:textId="08E9DF89" w:rsidR="00670B75" w:rsidRPr="00354B3E" w:rsidRDefault="00670B75" w:rsidP="00670B7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>To isté sa dá povedať o zbrojení, a to najmä z hľadiska  želateľnej zmeny života vo väčšine štátov. Miliardy stoja zbrane v súčasnom vojnovom konflikte medzi Ukrajinou a Ruskom, medzi Západom a Východom, medzi USA/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NATOm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a Ruskom. Viete si predstaviť, že by sa venovali na  ekonomicko-sociálnu obnovu Sýrie, Iraku,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Lýbie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>, Afganistanu, zbedačeným africkým</w:t>
      </w:r>
      <w:r w:rsidR="00860DE3" w:rsidRPr="00354B3E">
        <w:rPr>
          <w:rFonts w:ascii="Times New Roman" w:hAnsi="Times New Roman" w:cs="Times New Roman"/>
          <w:sz w:val="24"/>
          <w:szCs w:val="24"/>
        </w:rPr>
        <w:t xml:space="preserve"> a tiež </w:t>
      </w:r>
      <w:proofErr w:type="spellStart"/>
      <w:r w:rsidR="00860DE3" w:rsidRPr="00354B3E">
        <w:rPr>
          <w:rFonts w:ascii="Times New Roman" w:hAnsi="Times New Roman" w:cs="Times New Roman"/>
          <w:sz w:val="24"/>
          <w:szCs w:val="24"/>
        </w:rPr>
        <w:t>azijským</w:t>
      </w:r>
      <w:proofErr w:type="spellEnd"/>
      <w:r w:rsidR="00860DE3" w:rsidRPr="00354B3E">
        <w:rPr>
          <w:rFonts w:ascii="Times New Roman" w:hAnsi="Times New Roman" w:cs="Times New Roman"/>
          <w:sz w:val="24"/>
          <w:szCs w:val="24"/>
        </w:rPr>
        <w:t xml:space="preserve">, a stredoamerickým </w:t>
      </w:r>
      <w:r w:rsidRPr="00354B3E">
        <w:rPr>
          <w:rFonts w:ascii="Times New Roman" w:hAnsi="Times New Roman" w:cs="Times New Roman"/>
          <w:sz w:val="24"/>
          <w:szCs w:val="24"/>
        </w:rPr>
        <w:t xml:space="preserve"> štátom, a Ukrajiny ?! </w:t>
      </w:r>
      <w:r w:rsidR="00AC60B9" w:rsidRPr="00354B3E">
        <w:rPr>
          <w:rFonts w:ascii="Times New Roman" w:hAnsi="Times New Roman" w:cs="Times New Roman"/>
          <w:sz w:val="24"/>
          <w:szCs w:val="24"/>
        </w:rPr>
        <w:t>A ešte lepším riešením by bolo</w:t>
      </w:r>
      <w:r w:rsidR="001A2055" w:rsidRPr="00354B3E">
        <w:rPr>
          <w:rFonts w:ascii="Times New Roman" w:hAnsi="Times New Roman" w:cs="Times New Roman"/>
          <w:sz w:val="24"/>
          <w:szCs w:val="24"/>
        </w:rPr>
        <w:t>, aby boli fondom na záchranu mieru a na záchranu  našej civilizácie.</w:t>
      </w:r>
      <w:r w:rsidR="00AC60B9" w:rsidRPr="00354B3E">
        <w:rPr>
          <w:rFonts w:ascii="Times New Roman" w:hAnsi="Times New Roman" w:cs="Times New Roman"/>
          <w:sz w:val="24"/>
          <w:szCs w:val="24"/>
        </w:rPr>
        <w:t xml:space="preserve"> </w:t>
      </w:r>
      <w:r w:rsidR="00962E50" w:rsidRPr="00354B3E">
        <w:rPr>
          <w:rFonts w:ascii="Times New Roman" w:hAnsi="Times New Roman" w:cs="Times New Roman"/>
          <w:sz w:val="24"/>
          <w:szCs w:val="24"/>
        </w:rPr>
        <w:t xml:space="preserve">Takej osobnosti momentálne niet, ktorá by </w:t>
      </w:r>
      <w:r w:rsidR="00A6562B" w:rsidRPr="00354B3E">
        <w:rPr>
          <w:rFonts w:ascii="Times New Roman" w:hAnsi="Times New Roman" w:cs="Times New Roman"/>
          <w:sz w:val="24"/>
          <w:szCs w:val="24"/>
        </w:rPr>
        <w:t>to chcela a mohla urobiť, le</w:t>
      </w:r>
      <w:r w:rsidR="008B1C23" w:rsidRPr="00354B3E">
        <w:rPr>
          <w:rFonts w:ascii="Times New Roman" w:hAnsi="Times New Roman" w:cs="Times New Roman"/>
          <w:sz w:val="24"/>
          <w:szCs w:val="24"/>
        </w:rPr>
        <w:t>bo, Svetu vládnu vojensko-priemyselné komplexy</w:t>
      </w:r>
      <w:r w:rsidR="003E191E" w:rsidRPr="00354B3E">
        <w:rPr>
          <w:rFonts w:ascii="Times New Roman" w:hAnsi="Times New Roman" w:cs="Times New Roman"/>
          <w:sz w:val="24"/>
          <w:szCs w:val="24"/>
        </w:rPr>
        <w:t>.</w:t>
      </w:r>
    </w:p>
    <w:p w14:paraId="1D053534" w14:textId="77777777" w:rsidR="00670B75" w:rsidRPr="00354B3E" w:rsidRDefault="00670B75" w:rsidP="00670B7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>Boli tu zámery na odzbrojovanie, na zákaz biologických zbraní a zbraní hromadného ničenia, ale opäť sú</w:t>
      </w:r>
      <w:r w:rsidRPr="00354B3E">
        <w:rPr>
          <w:rFonts w:ascii="Times New Roman" w:hAnsi="Times New Roman" w:cs="Times New Roman"/>
          <w:b/>
          <w:sz w:val="24"/>
          <w:szCs w:val="24"/>
        </w:rPr>
        <w:t xml:space="preserve"> len</w:t>
      </w:r>
      <w:r w:rsidRPr="00354B3E">
        <w:rPr>
          <w:rFonts w:ascii="Times New Roman" w:hAnsi="Times New Roman" w:cs="Times New Roman"/>
          <w:sz w:val="24"/>
          <w:szCs w:val="24"/>
        </w:rPr>
        <w:t xml:space="preserve"> prachom </w:t>
      </w:r>
      <w:r w:rsidRPr="00354B3E">
        <w:rPr>
          <w:rFonts w:ascii="Times New Roman" w:hAnsi="Times New Roman" w:cs="Times New Roman"/>
          <w:b/>
          <w:sz w:val="24"/>
          <w:szCs w:val="24"/>
        </w:rPr>
        <w:t>spomienok</w:t>
      </w:r>
      <w:r w:rsidRPr="00354B3E">
        <w:rPr>
          <w:rFonts w:ascii="Times New Roman" w:hAnsi="Times New Roman" w:cs="Times New Roman"/>
          <w:sz w:val="24"/>
          <w:szCs w:val="24"/>
        </w:rPr>
        <w:t>. A len počúvajte svetových, no i našich predstaviteľov... Chcú pokračovanie vojny militarizáciu v záujme vojensko-priemyslového komplexu a 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hegemonistických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ambícií. A preto sa tu vytvára vďaka tejto vláde nový vírus :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vojnychtivosť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s bezhraničnou nenávisťou proti Rusku, proti každému, kto sa nepoddáva tomuto vírusu, lebo ho považuje za štát a vôbec každý život ohrozujúci. Nie je tiež tajomstvom, že jedným z cieľov Ruska v jeho vojne proti Ukrajine je tiež odstránenie hegemónie Spojených štátov vo svetových vzťahoch. </w:t>
      </w:r>
    </w:p>
    <w:p w14:paraId="48A235C8" w14:textId="77777777" w:rsidR="003E191E" w:rsidRPr="00354B3E" w:rsidRDefault="00670B75" w:rsidP="004B49F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 xml:space="preserve">V tomto duchu fungujú  aj slovenské média, keď najbojovnejšími a priam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fakľonosičmi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sú tí, ktorí nemajú viac ako päťdesiat rokov.  </w:t>
      </w:r>
      <w:r w:rsidRPr="00354B3E">
        <w:rPr>
          <w:rFonts w:ascii="Times New Roman" w:hAnsi="Times New Roman" w:cs="Times New Roman"/>
          <w:b/>
          <w:sz w:val="24"/>
          <w:szCs w:val="24"/>
        </w:rPr>
        <w:t xml:space="preserve">Ak dnešní lídri rátajú s tým, že všetko zlé – svetu nebezpečné a voči človeku </w:t>
      </w:r>
      <w:proofErr w:type="spellStart"/>
      <w:r w:rsidRPr="00354B3E">
        <w:rPr>
          <w:rFonts w:ascii="Times New Roman" w:hAnsi="Times New Roman" w:cs="Times New Roman"/>
          <w:b/>
          <w:sz w:val="24"/>
          <w:szCs w:val="24"/>
        </w:rPr>
        <w:t>grobiánske</w:t>
      </w:r>
      <w:proofErr w:type="spellEnd"/>
      <w:r w:rsidRPr="00354B3E">
        <w:rPr>
          <w:rFonts w:ascii="Times New Roman" w:hAnsi="Times New Roman" w:cs="Times New Roman"/>
          <w:b/>
          <w:sz w:val="24"/>
          <w:szCs w:val="24"/>
        </w:rPr>
        <w:t xml:space="preserve"> je zabudnuté, tak si vyrábajú problém – ich demagógia, klamstvá, dezinformácie budú jednak vykričané, ale aj vryté do pamäti každého súčasníka. </w:t>
      </w:r>
      <w:r w:rsidRPr="00354B3E">
        <w:rPr>
          <w:rFonts w:ascii="Times New Roman" w:hAnsi="Times New Roman" w:cs="Times New Roman"/>
          <w:sz w:val="24"/>
          <w:szCs w:val="24"/>
        </w:rPr>
        <w:t>A Svet a my v ňom sa pozviechame a odrazu začneme rozmýšľať,</w:t>
      </w:r>
      <w:r w:rsidR="003E191E" w:rsidRPr="00354B3E">
        <w:rPr>
          <w:rFonts w:ascii="Times New Roman" w:hAnsi="Times New Roman" w:cs="Times New Roman"/>
          <w:sz w:val="24"/>
          <w:szCs w:val="24"/>
        </w:rPr>
        <w:t xml:space="preserve"> ... </w:t>
      </w:r>
      <w:r w:rsidRPr="00354B3E">
        <w:rPr>
          <w:rFonts w:ascii="Times New Roman" w:hAnsi="Times New Roman" w:cs="Times New Roman"/>
          <w:sz w:val="24"/>
          <w:szCs w:val="24"/>
        </w:rPr>
        <w:t xml:space="preserve">  A som presvedčený, že ľudstvo nie je odsúdené naveky na </w:t>
      </w:r>
      <w:proofErr w:type="spellStart"/>
      <w:r w:rsidRPr="00354B3E">
        <w:rPr>
          <w:rFonts w:ascii="Times New Roman" w:hAnsi="Times New Roman" w:cs="Times New Roman"/>
          <w:sz w:val="24"/>
          <w:szCs w:val="24"/>
        </w:rPr>
        <w:t>sebazničovanie</w:t>
      </w:r>
      <w:proofErr w:type="spellEnd"/>
      <w:r w:rsidRPr="00354B3E">
        <w:rPr>
          <w:rFonts w:ascii="Times New Roman" w:hAnsi="Times New Roman" w:cs="Times New Roman"/>
          <w:sz w:val="24"/>
          <w:szCs w:val="24"/>
        </w:rPr>
        <w:t xml:space="preserve"> i keď sa to tak javí dnes </w:t>
      </w:r>
      <w:r w:rsidR="00FD432D" w:rsidRPr="00354B3E">
        <w:rPr>
          <w:rFonts w:ascii="Times New Roman" w:hAnsi="Times New Roman" w:cs="Times New Roman"/>
          <w:sz w:val="24"/>
          <w:szCs w:val="24"/>
        </w:rPr>
        <w:t xml:space="preserve">a tiež na našom zhromaždení </w:t>
      </w:r>
      <w:r w:rsidRPr="00354B3E">
        <w:rPr>
          <w:rFonts w:ascii="Times New Roman" w:hAnsi="Times New Roman" w:cs="Times New Roman"/>
          <w:sz w:val="24"/>
          <w:szCs w:val="24"/>
        </w:rPr>
        <w:t>24. mája 2022 takmer jednoznačne.</w:t>
      </w:r>
      <w:r w:rsidR="004B49F6" w:rsidRPr="00354B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99EDA" w14:textId="51192B7B" w:rsidR="00670B75" w:rsidRDefault="00670B75" w:rsidP="004B49F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B3E">
        <w:rPr>
          <w:rFonts w:ascii="Times New Roman" w:hAnsi="Times New Roman" w:cs="Times New Roman"/>
          <w:sz w:val="24"/>
          <w:szCs w:val="24"/>
        </w:rPr>
        <w:t xml:space="preserve">Lenže, dámy a páni, priatelia, </w:t>
      </w:r>
      <w:r w:rsidR="00FD432D" w:rsidRPr="00354B3E">
        <w:rPr>
          <w:rFonts w:ascii="Times New Roman" w:hAnsi="Times New Roman" w:cs="Times New Roman"/>
          <w:sz w:val="24"/>
          <w:szCs w:val="24"/>
        </w:rPr>
        <w:t>ak chceme zmenu  pohyb po vývojovej špirále nahor</w:t>
      </w:r>
      <w:r w:rsidR="004B49F6" w:rsidRPr="00354B3E">
        <w:rPr>
          <w:rFonts w:ascii="Times New Roman" w:hAnsi="Times New Roman" w:cs="Times New Roman"/>
          <w:sz w:val="24"/>
          <w:szCs w:val="24"/>
        </w:rPr>
        <w:t xml:space="preserve">, </w:t>
      </w:r>
      <w:r w:rsidRPr="00354B3E">
        <w:rPr>
          <w:rFonts w:ascii="Times New Roman" w:hAnsi="Times New Roman" w:cs="Times New Roman"/>
          <w:b/>
          <w:sz w:val="24"/>
          <w:szCs w:val="24"/>
        </w:rPr>
        <w:t>to sa musí chytiť moci nepoškvrnená generácia.</w:t>
      </w:r>
      <w:r w:rsidRPr="00354B3E">
        <w:rPr>
          <w:rFonts w:ascii="Times New Roman" w:hAnsi="Times New Roman" w:cs="Times New Roman"/>
          <w:sz w:val="24"/>
          <w:szCs w:val="24"/>
        </w:rPr>
        <w:t xml:space="preserve">  Azda sa tak stane u nás v najbližších parlamentných voľbách, ale len vtedy, keď väčšina voličov pochopí, že adepti novej politiky a s novým myslením dokážu organizovať chod štátu v záujme občanov a podľa ich vôle, a revidovať </w:t>
      </w:r>
      <w:r w:rsidRPr="00354B3E">
        <w:rPr>
          <w:rFonts w:ascii="Times New Roman" w:hAnsi="Times New Roman" w:cs="Times New Roman"/>
          <w:b/>
          <w:sz w:val="24"/>
          <w:szCs w:val="24"/>
        </w:rPr>
        <w:t xml:space="preserve">súčasné </w:t>
      </w:r>
      <w:r w:rsidRPr="00354B3E">
        <w:rPr>
          <w:rFonts w:ascii="Times New Roman" w:hAnsi="Times New Roman" w:cs="Times New Roman"/>
          <w:sz w:val="24"/>
          <w:szCs w:val="24"/>
        </w:rPr>
        <w:t xml:space="preserve">pomýlené predstavy doterajších politikov vo forme zákonov, ktoré sú </w:t>
      </w:r>
      <w:r w:rsidRPr="00354B3E">
        <w:rPr>
          <w:rFonts w:ascii="Times New Roman" w:hAnsi="Times New Roman" w:cs="Times New Roman"/>
          <w:b/>
          <w:sz w:val="24"/>
          <w:szCs w:val="24"/>
        </w:rPr>
        <w:t>len a len</w:t>
      </w:r>
      <w:r w:rsidRPr="00354B3E">
        <w:rPr>
          <w:rFonts w:ascii="Times New Roman" w:hAnsi="Times New Roman" w:cs="Times New Roman"/>
          <w:sz w:val="24"/>
          <w:szCs w:val="24"/>
        </w:rPr>
        <w:t xml:space="preserve"> o spätnom chode pre väčšinu občanov.</w:t>
      </w:r>
      <w:r w:rsidR="00D07267" w:rsidRPr="00354B3E">
        <w:rPr>
          <w:rFonts w:ascii="Times New Roman" w:hAnsi="Times New Roman" w:cs="Times New Roman"/>
          <w:sz w:val="24"/>
          <w:szCs w:val="24"/>
        </w:rPr>
        <w:t xml:space="preserve"> Avšak, a to je podstatné, tá väčšina vôbec netuší</w:t>
      </w:r>
      <w:r w:rsidR="00E771EA" w:rsidRPr="00354B3E">
        <w:rPr>
          <w:rFonts w:ascii="Times New Roman" w:hAnsi="Times New Roman" w:cs="Times New Roman"/>
          <w:sz w:val="24"/>
          <w:szCs w:val="24"/>
        </w:rPr>
        <w:t xml:space="preserve">, že </w:t>
      </w:r>
      <w:r w:rsidR="00B451A9" w:rsidRPr="00354B3E">
        <w:rPr>
          <w:rFonts w:ascii="Times New Roman" w:hAnsi="Times New Roman" w:cs="Times New Roman"/>
          <w:sz w:val="24"/>
          <w:szCs w:val="24"/>
        </w:rPr>
        <w:t xml:space="preserve">aj </w:t>
      </w:r>
      <w:r w:rsidR="00DA1272" w:rsidRPr="00354B3E">
        <w:rPr>
          <w:rFonts w:ascii="Times New Roman" w:hAnsi="Times New Roman" w:cs="Times New Roman"/>
          <w:sz w:val="24"/>
          <w:szCs w:val="24"/>
        </w:rPr>
        <w:t xml:space="preserve">taký </w:t>
      </w:r>
      <w:proofErr w:type="spellStart"/>
      <w:r w:rsidR="00DA1272" w:rsidRPr="00354B3E">
        <w:rPr>
          <w:rFonts w:ascii="Times New Roman" w:hAnsi="Times New Roman" w:cs="Times New Roman"/>
          <w:sz w:val="24"/>
          <w:szCs w:val="24"/>
        </w:rPr>
        <w:t>tigrík</w:t>
      </w:r>
      <w:proofErr w:type="spellEnd"/>
      <w:r w:rsidR="00DA1272" w:rsidRPr="00354B3E">
        <w:rPr>
          <w:rFonts w:ascii="Times New Roman" w:hAnsi="Times New Roman" w:cs="Times New Roman"/>
          <w:sz w:val="24"/>
          <w:szCs w:val="24"/>
        </w:rPr>
        <w:t>, keby rozumel reči, bol by urazený z porovnávania so Slovenskom.</w:t>
      </w:r>
    </w:p>
    <w:p w14:paraId="53E64DFD" w14:textId="77777777" w:rsidR="00B906A3" w:rsidRDefault="005B33C9" w:rsidP="004B49F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6A3">
        <w:rPr>
          <w:rFonts w:ascii="Times New Roman" w:hAnsi="Times New Roman" w:cs="Times New Roman"/>
          <w:b/>
          <w:bCs/>
          <w:sz w:val="24"/>
          <w:szCs w:val="24"/>
        </w:rPr>
        <w:t>Dámy a páni,</w:t>
      </w:r>
    </w:p>
    <w:p w14:paraId="4DA5EC9E" w14:textId="6691F0E1" w:rsidR="005B33C9" w:rsidRDefault="007012FA" w:rsidP="004B49F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vidieť súčasnosť </w:t>
      </w:r>
      <w:r w:rsidR="00A31AA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zahmlenej minulosti a vidieť za roh</w:t>
      </w:r>
      <w:r w:rsidR="005B3C82">
        <w:rPr>
          <w:rFonts w:ascii="Times New Roman" w:hAnsi="Times New Roman" w:cs="Times New Roman"/>
          <w:sz w:val="24"/>
          <w:szCs w:val="24"/>
        </w:rPr>
        <w:t xml:space="preserve">, to </w:t>
      </w:r>
      <w:r w:rsidR="00C5311C">
        <w:rPr>
          <w:rFonts w:ascii="Times New Roman" w:hAnsi="Times New Roman" w:cs="Times New Roman"/>
          <w:sz w:val="24"/>
          <w:szCs w:val="24"/>
        </w:rPr>
        <w:t xml:space="preserve">je diskusný výsledok tohto a rokov minulých. Bez zveličovania, dokonca </w:t>
      </w:r>
      <w:proofErr w:type="spellStart"/>
      <w:r w:rsidR="00A20B66">
        <w:rPr>
          <w:rFonts w:ascii="Times New Roman" w:hAnsi="Times New Roman" w:cs="Times New Roman"/>
          <w:sz w:val="24"/>
          <w:szCs w:val="24"/>
        </w:rPr>
        <w:t>dvadsiatichdeviatich</w:t>
      </w:r>
      <w:proofErr w:type="spellEnd"/>
      <w:r w:rsidR="00A20B66">
        <w:rPr>
          <w:rFonts w:ascii="Times New Roman" w:hAnsi="Times New Roman" w:cs="Times New Roman"/>
          <w:sz w:val="24"/>
          <w:szCs w:val="24"/>
        </w:rPr>
        <w:t xml:space="preserve">. </w:t>
      </w:r>
      <w:r w:rsidR="005B33C9" w:rsidRPr="00B906A3">
        <w:rPr>
          <w:rFonts w:ascii="Times New Roman" w:hAnsi="Times New Roman" w:cs="Times New Roman"/>
          <w:sz w:val="24"/>
          <w:szCs w:val="24"/>
        </w:rPr>
        <w:t xml:space="preserve"> </w:t>
      </w:r>
      <w:r w:rsidR="005B0D7D">
        <w:rPr>
          <w:rFonts w:ascii="Times New Roman" w:hAnsi="Times New Roman" w:cs="Times New Roman"/>
          <w:sz w:val="24"/>
          <w:szCs w:val="24"/>
        </w:rPr>
        <w:t>Predbiehali sme čas a realitu aj o</w:t>
      </w:r>
      <w:r w:rsidR="00D44690">
        <w:rPr>
          <w:rFonts w:ascii="Times New Roman" w:hAnsi="Times New Roman" w:cs="Times New Roman"/>
          <w:sz w:val="24"/>
          <w:szCs w:val="24"/>
        </w:rPr>
        <w:t> </w:t>
      </w:r>
      <w:r w:rsidR="005B0D7D">
        <w:rPr>
          <w:rFonts w:ascii="Times New Roman" w:hAnsi="Times New Roman" w:cs="Times New Roman"/>
          <w:sz w:val="24"/>
          <w:szCs w:val="24"/>
        </w:rPr>
        <w:t>roky</w:t>
      </w:r>
      <w:r w:rsidR="00D44690">
        <w:rPr>
          <w:rFonts w:ascii="Times New Roman" w:hAnsi="Times New Roman" w:cs="Times New Roman"/>
          <w:sz w:val="24"/>
          <w:szCs w:val="24"/>
        </w:rPr>
        <w:t>, ale dnes stojíme na jednom mieste a od toho státia vzniká pod nami hlbina. Aj taký Dobšinský by neprišiel na to</w:t>
      </w:r>
      <w:r w:rsidR="00A86A68">
        <w:rPr>
          <w:rFonts w:ascii="Times New Roman" w:hAnsi="Times New Roman" w:cs="Times New Roman"/>
          <w:sz w:val="24"/>
          <w:szCs w:val="24"/>
        </w:rPr>
        <w:t xml:space="preserve">, že súčasný „stabilný svet“ je vlastne </w:t>
      </w:r>
      <w:r w:rsidR="001B7DC8">
        <w:rPr>
          <w:rFonts w:ascii="Times New Roman" w:hAnsi="Times New Roman" w:cs="Times New Roman"/>
          <w:sz w:val="24"/>
          <w:szCs w:val="24"/>
        </w:rPr>
        <w:t xml:space="preserve">hlbočina, do ktorej sa ponárame a v istom momente sa z nej nedostaneme. </w:t>
      </w:r>
      <w:r w:rsidR="00926874">
        <w:rPr>
          <w:rFonts w:ascii="Times New Roman" w:hAnsi="Times New Roman" w:cs="Times New Roman"/>
          <w:sz w:val="24"/>
          <w:szCs w:val="24"/>
        </w:rPr>
        <w:t>Žiadne pomal</w:t>
      </w:r>
      <w:r w:rsidR="007E490B">
        <w:rPr>
          <w:rFonts w:ascii="Times New Roman" w:hAnsi="Times New Roman" w:cs="Times New Roman"/>
          <w:sz w:val="24"/>
          <w:szCs w:val="24"/>
        </w:rPr>
        <w:t xml:space="preserve">é </w:t>
      </w:r>
      <w:proofErr w:type="spellStart"/>
      <w:r w:rsidR="007E490B">
        <w:rPr>
          <w:rFonts w:ascii="Times New Roman" w:hAnsi="Times New Roman" w:cs="Times New Roman"/>
          <w:sz w:val="24"/>
          <w:szCs w:val="24"/>
        </w:rPr>
        <w:t>premieńanie</w:t>
      </w:r>
      <w:proofErr w:type="spellEnd"/>
      <w:r w:rsidR="007E490B">
        <w:rPr>
          <w:rFonts w:ascii="Times New Roman" w:hAnsi="Times New Roman" w:cs="Times New Roman"/>
          <w:sz w:val="24"/>
          <w:szCs w:val="24"/>
        </w:rPr>
        <w:t xml:space="preserve"> sa na skalu, či </w:t>
      </w:r>
      <w:r w:rsidR="007D3C29">
        <w:rPr>
          <w:rFonts w:ascii="Times New Roman" w:hAnsi="Times New Roman" w:cs="Times New Roman"/>
          <w:sz w:val="24"/>
          <w:szCs w:val="24"/>
        </w:rPr>
        <w:t xml:space="preserve"> dnešný </w:t>
      </w:r>
      <w:r w:rsidR="007E490B">
        <w:rPr>
          <w:rFonts w:ascii="Times New Roman" w:hAnsi="Times New Roman" w:cs="Times New Roman"/>
          <w:sz w:val="24"/>
          <w:szCs w:val="24"/>
        </w:rPr>
        <w:t>betón</w:t>
      </w:r>
      <w:r w:rsidR="007D3C29">
        <w:rPr>
          <w:rFonts w:ascii="Times New Roman" w:hAnsi="Times New Roman" w:cs="Times New Roman"/>
          <w:sz w:val="24"/>
          <w:szCs w:val="24"/>
        </w:rPr>
        <w:t>. Pokiaľ  nezačne fungovať diplomacia,</w:t>
      </w:r>
      <w:r w:rsidR="00B865AC">
        <w:rPr>
          <w:rFonts w:ascii="Times New Roman" w:hAnsi="Times New Roman" w:cs="Times New Roman"/>
          <w:sz w:val="24"/>
          <w:szCs w:val="24"/>
        </w:rPr>
        <w:t xml:space="preserve"> pokiaľ bude vojna na Ukrajine a vojny inde na svete s </w:t>
      </w:r>
      <w:proofErr w:type="spellStart"/>
      <w:r w:rsidR="00B865AC">
        <w:rPr>
          <w:rFonts w:ascii="Times New Roman" w:hAnsi="Times New Roman" w:cs="Times New Roman"/>
          <w:sz w:val="24"/>
          <w:szCs w:val="24"/>
        </w:rPr>
        <w:t>patronáciou</w:t>
      </w:r>
      <w:proofErr w:type="spellEnd"/>
      <w:r w:rsidR="00B865AC">
        <w:rPr>
          <w:rFonts w:ascii="Times New Roman" w:hAnsi="Times New Roman" w:cs="Times New Roman"/>
          <w:sz w:val="24"/>
          <w:szCs w:val="24"/>
        </w:rPr>
        <w:t xml:space="preserve"> veľmocí a</w:t>
      </w:r>
      <w:r w:rsidR="00AB0062">
        <w:rPr>
          <w:rFonts w:ascii="Times New Roman" w:hAnsi="Times New Roman" w:cs="Times New Roman"/>
          <w:sz w:val="24"/>
          <w:szCs w:val="24"/>
        </w:rPr>
        <w:t> </w:t>
      </w:r>
      <w:r w:rsidR="00B865AC">
        <w:rPr>
          <w:rFonts w:ascii="Times New Roman" w:hAnsi="Times New Roman" w:cs="Times New Roman"/>
          <w:sz w:val="24"/>
          <w:szCs w:val="24"/>
        </w:rPr>
        <w:t>mocností</w:t>
      </w:r>
      <w:r w:rsidR="00AB0062">
        <w:rPr>
          <w:rFonts w:ascii="Times New Roman" w:hAnsi="Times New Roman" w:cs="Times New Roman"/>
          <w:sz w:val="24"/>
          <w:szCs w:val="24"/>
        </w:rPr>
        <w:t xml:space="preserve">, </w:t>
      </w:r>
      <w:r w:rsidR="007D3C29">
        <w:rPr>
          <w:rFonts w:ascii="Times New Roman" w:hAnsi="Times New Roman" w:cs="Times New Roman"/>
          <w:sz w:val="24"/>
          <w:szCs w:val="24"/>
        </w:rPr>
        <w:t xml:space="preserve"> </w:t>
      </w:r>
      <w:r w:rsidR="007A07EA">
        <w:rPr>
          <w:rFonts w:ascii="Times New Roman" w:hAnsi="Times New Roman" w:cs="Times New Roman"/>
          <w:sz w:val="24"/>
          <w:szCs w:val="24"/>
        </w:rPr>
        <w:t xml:space="preserve">tak budeme </w:t>
      </w:r>
      <w:proofErr w:type="spellStart"/>
      <w:r w:rsidR="007A07EA">
        <w:rPr>
          <w:rFonts w:ascii="Times New Roman" w:hAnsi="Times New Roman" w:cs="Times New Roman"/>
          <w:sz w:val="24"/>
          <w:szCs w:val="24"/>
        </w:rPr>
        <w:t>väzńami</w:t>
      </w:r>
      <w:proofErr w:type="spellEnd"/>
      <w:r w:rsidR="008A2FED">
        <w:rPr>
          <w:rFonts w:ascii="Times New Roman" w:hAnsi="Times New Roman" w:cs="Times New Roman"/>
          <w:sz w:val="24"/>
          <w:szCs w:val="24"/>
        </w:rPr>
        <w:t xml:space="preserve"> ľudskej arogancie a</w:t>
      </w:r>
      <w:r w:rsidR="00E01BD6">
        <w:rPr>
          <w:rFonts w:ascii="Times New Roman" w:hAnsi="Times New Roman" w:cs="Times New Roman"/>
          <w:sz w:val="24"/>
          <w:szCs w:val="24"/>
        </w:rPr>
        <w:t> </w:t>
      </w:r>
      <w:r w:rsidR="008A2FED">
        <w:rPr>
          <w:rFonts w:ascii="Times New Roman" w:hAnsi="Times New Roman" w:cs="Times New Roman"/>
          <w:sz w:val="24"/>
          <w:szCs w:val="24"/>
        </w:rPr>
        <w:t>tuposti</w:t>
      </w:r>
      <w:r w:rsidR="00E01BD6">
        <w:rPr>
          <w:rFonts w:ascii="Times New Roman" w:hAnsi="Times New Roman" w:cs="Times New Roman"/>
          <w:sz w:val="24"/>
          <w:szCs w:val="24"/>
        </w:rPr>
        <w:t>.</w:t>
      </w:r>
    </w:p>
    <w:p w14:paraId="07D2E52C" w14:textId="3561A180" w:rsidR="00CC60B9" w:rsidRDefault="00CC60B9" w:rsidP="004B49F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Želajme si, vynúťme si mier</w:t>
      </w:r>
      <w:r w:rsidR="00914BBF">
        <w:rPr>
          <w:rFonts w:ascii="Times New Roman" w:hAnsi="Times New Roman" w:cs="Times New Roman"/>
          <w:sz w:val="24"/>
          <w:szCs w:val="24"/>
        </w:rPr>
        <w:t xml:space="preserve">, lebo inak nastane nový druh </w:t>
      </w:r>
      <w:proofErr w:type="spellStart"/>
      <w:r w:rsidR="00914BBF">
        <w:rPr>
          <w:rFonts w:ascii="Times New Roman" w:hAnsi="Times New Roman" w:cs="Times New Roman"/>
          <w:sz w:val="24"/>
          <w:szCs w:val="24"/>
        </w:rPr>
        <w:t>sebapožierania</w:t>
      </w:r>
      <w:proofErr w:type="spellEnd"/>
      <w:r w:rsidR="00915746">
        <w:rPr>
          <w:rFonts w:ascii="Times New Roman" w:hAnsi="Times New Roman" w:cs="Times New Roman"/>
          <w:sz w:val="24"/>
          <w:szCs w:val="24"/>
        </w:rPr>
        <w:t>.</w:t>
      </w:r>
    </w:p>
    <w:p w14:paraId="7D7D8A5B" w14:textId="650B969C" w:rsidR="00915746" w:rsidRPr="00B906A3" w:rsidRDefault="00915746" w:rsidP="004B49F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Nech sa nám </w:t>
      </w:r>
      <w:proofErr w:type="spellStart"/>
      <w:r>
        <w:rPr>
          <w:rFonts w:ascii="Times New Roman" w:hAnsi="Times New Roman" w:cs="Times New Roman"/>
          <w:sz w:val="24"/>
          <w:szCs w:val="24"/>
        </w:rPr>
        <w:t>vratia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časy dobré časy s</w:t>
      </w:r>
      <w:r w:rsidR="00284B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človečinou</w:t>
      </w:r>
      <w:r w:rsidR="00284B17">
        <w:rPr>
          <w:rFonts w:ascii="Times New Roman" w:hAnsi="Times New Roman" w:cs="Times New Roman"/>
          <w:sz w:val="24"/>
          <w:szCs w:val="24"/>
        </w:rPr>
        <w:t xml:space="preserve"> – s ľudskosťou, s poriadkom a disciplínou, so vzdelanosťou a</w:t>
      </w:r>
      <w:r w:rsidR="00707600">
        <w:rPr>
          <w:rFonts w:ascii="Times New Roman" w:hAnsi="Times New Roman" w:cs="Times New Roman"/>
          <w:sz w:val="24"/>
          <w:szCs w:val="24"/>
        </w:rPr>
        <w:t> </w:t>
      </w:r>
      <w:r w:rsidR="00284B17">
        <w:rPr>
          <w:rFonts w:ascii="Times New Roman" w:hAnsi="Times New Roman" w:cs="Times New Roman"/>
          <w:sz w:val="24"/>
          <w:szCs w:val="24"/>
        </w:rPr>
        <w:t>múdrosťou</w:t>
      </w:r>
      <w:r w:rsidR="00707600">
        <w:rPr>
          <w:rFonts w:ascii="Times New Roman" w:hAnsi="Times New Roman" w:cs="Times New Roman"/>
          <w:sz w:val="24"/>
          <w:szCs w:val="24"/>
        </w:rPr>
        <w:t>.</w:t>
      </w:r>
    </w:p>
    <w:p w14:paraId="1F5FD6A8" w14:textId="77777777" w:rsidR="00670B75" w:rsidRPr="00354B3E" w:rsidRDefault="00670B75" w:rsidP="00670B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0811C02" w14:textId="34F22D67" w:rsidR="00670B75" w:rsidRPr="00E02AB0" w:rsidRDefault="00670B75" w:rsidP="00914C6C">
      <w:pPr>
        <w:jc w:val="both"/>
        <w:rPr>
          <w:i/>
          <w:iCs/>
          <w:sz w:val="24"/>
          <w:szCs w:val="24"/>
        </w:rPr>
      </w:pPr>
    </w:p>
    <w:p w14:paraId="49C4A867" w14:textId="5B428170" w:rsidR="00E02AB0" w:rsidRPr="00E02AB0" w:rsidRDefault="00E02AB0" w:rsidP="00914C6C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02AB0">
        <w:rPr>
          <w:i/>
          <w:iCs/>
          <w:sz w:val="24"/>
          <w:szCs w:val="24"/>
        </w:rPr>
        <w:t>Neprednesené z časových dôvodov</w:t>
      </w:r>
      <w:r>
        <w:rPr>
          <w:i/>
          <w:iCs/>
          <w:sz w:val="24"/>
          <w:szCs w:val="24"/>
        </w:rPr>
        <w:t>, ale zverejňuje sa so súhlasom</w:t>
      </w:r>
      <w:r w:rsidR="00CA6B79">
        <w:rPr>
          <w:i/>
          <w:iCs/>
          <w:sz w:val="24"/>
          <w:szCs w:val="24"/>
        </w:rPr>
        <w:t xml:space="preserve"> Výboru združenia.</w:t>
      </w:r>
    </w:p>
    <w:sectPr w:rsidR="00E02AB0" w:rsidRPr="00E02AB0" w:rsidSect="00C442A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E7D5" w14:textId="77777777" w:rsidR="00A27FAB" w:rsidRDefault="00A27FAB" w:rsidP="00E71A79">
      <w:pPr>
        <w:spacing w:after="0" w:line="240" w:lineRule="auto"/>
      </w:pPr>
      <w:r>
        <w:separator/>
      </w:r>
    </w:p>
  </w:endnote>
  <w:endnote w:type="continuationSeparator" w:id="0">
    <w:p w14:paraId="2407A9A4" w14:textId="77777777" w:rsidR="00A27FAB" w:rsidRDefault="00A27FAB" w:rsidP="00E7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46630"/>
      <w:docPartObj>
        <w:docPartGallery w:val="Page Numbers (Bottom of Page)"/>
        <w:docPartUnique/>
      </w:docPartObj>
    </w:sdtPr>
    <w:sdtEndPr/>
    <w:sdtContent>
      <w:p w14:paraId="4A4DA066" w14:textId="77777777" w:rsidR="00E71A79" w:rsidRDefault="00CA6B79">
        <w:pPr>
          <w:pStyle w:val="Pta"/>
        </w:pPr>
        <w:r>
          <w:rPr>
            <w:noProof/>
            <w:lang w:val="cs-CZ" w:eastAsia="zh-TW"/>
          </w:rPr>
          <w:pict w14:anchorId="4A4DA067">
            <v:group id="_x0000_s1025" style="position:absolute;margin-left:-254.8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2111;top:15387;width:0;height:441;flip:y" o:connectortype="straight" strokecolor="#7f7f7f [1612]"/>
              <v:rect id="_x0000_s1027" style="position:absolute;left:1743;top:14699;width:688;height:688;v-text-anchor:middle" filled="f" strokecolor="#7f7f7f [1612]">
                <v:textbox>
                  <w:txbxContent>
                    <w:p w14:paraId="4A4DA068" w14:textId="77777777" w:rsidR="00E71A79" w:rsidRDefault="009E0455">
                      <w:pPr>
                        <w:pStyle w:val="Pta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separate"/>
                      </w:r>
                      <w:r w:rsidR="005148C0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95E8" w14:textId="77777777" w:rsidR="00A27FAB" w:rsidRDefault="00A27FAB" w:rsidP="00E71A79">
      <w:pPr>
        <w:spacing w:after="0" w:line="240" w:lineRule="auto"/>
      </w:pPr>
      <w:r>
        <w:separator/>
      </w:r>
    </w:p>
  </w:footnote>
  <w:footnote w:type="continuationSeparator" w:id="0">
    <w:p w14:paraId="05C70776" w14:textId="77777777" w:rsidR="00A27FAB" w:rsidRDefault="00A27FAB" w:rsidP="00E7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A064" w14:textId="77777777" w:rsidR="00E71A79" w:rsidRDefault="00E71A79" w:rsidP="00E71A79">
    <w:pPr>
      <w:pStyle w:val="Hlavika"/>
    </w:pPr>
  </w:p>
  <w:p w14:paraId="4A4DA065" w14:textId="77777777" w:rsidR="00E71A79" w:rsidRDefault="00E71A7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C6C"/>
    <w:rsid w:val="0006736B"/>
    <w:rsid w:val="00070C4A"/>
    <w:rsid w:val="00077DA0"/>
    <w:rsid w:val="001504ED"/>
    <w:rsid w:val="001A2055"/>
    <w:rsid w:val="001B7DC8"/>
    <w:rsid w:val="001E1FB4"/>
    <w:rsid w:val="002004D5"/>
    <w:rsid w:val="002461DD"/>
    <w:rsid w:val="00273F13"/>
    <w:rsid w:val="00284B17"/>
    <w:rsid w:val="002C3802"/>
    <w:rsid w:val="00313AC6"/>
    <w:rsid w:val="00354B3E"/>
    <w:rsid w:val="00394730"/>
    <w:rsid w:val="003A5A92"/>
    <w:rsid w:val="003E191E"/>
    <w:rsid w:val="004254DF"/>
    <w:rsid w:val="004316A2"/>
    <w:rsid w:val="0045595F"/>
    <w:rsid w:val="00466A25"/>
    <w:rsid w:val="00467446"/>
    <w:rsid w:val="00476E1C"/>
    <w:rsid w:val="004B49F6"/>
    <w:rsid w:val="00502172"/>
    <w:rsid w:val="005148C0"/>
    <w:rsid w:val="005327B9"/>
    <w:rsid w:val="005769E8"/>
    <w:rsid w:val="005A3292"/>
    <w:rsid w:val="005B0D7D"/>
    <w:rsid w:val="005B33C9"/>
    <w:rsid w:val="005B3C82"/>
    <w:rsid w:val="005C25EC"/>
    <w:rsid w:val="005D1282"/>
    <w:rsid w:val="005F2980"/>
    <w:rsid w:val="00670B75"/>
    <w:rsid w:val="006868FC"/>
    <w:rsid w:val="006B321E"/>
    <w:rsid w:val="006C5EE3"/>
    <w:rsid w:val="007012FA"/>
    <w:rsid w:val="00707600"/>
    <w:rsid w:val="007A07EA"/>
    <w:rsid w:val="007B071A"/>
    <w:rsid w:val="007B7E1D"/>
    <w:rsid w:val="007D1DC8"/>
    <w:rsid w:val="007D3C29"/>
    <w:rsid w:val="007D6E8C"/>
    <w:rsid w:val="007E490B"/>
    <w:rsid w:val="00860DE3"/>
    <w:rsid w:val="008A2FED"/>
    <w:rsid w:val="008B1C23"/>
    <w:rsid w:val="00914BBF"/>
    <w:rsid w:val="00914C6C"/>
    <w:rsid w:val="00915746"/>
    <w:rsid w:val="00921871"/>
    <w:rsid w:val="00926874"/>
    <w:rsid w:val="00962E50"/>
    <w:rsid w:val="00984D2B"/>
    <w:rsid w:val="00985A82"/>
    <w:rsid w:val="009A4C22"/>
    <w:rsid w:val="009C5E48"/>
    <w:rsid w:val="009E0455"/>
    <w:rsid w:val="00A20B66"/>
    <w:rsid w:val="00A27FAB"/>
    <w:rsid w:val="00A31AAA"/>
    <w:rsid w:val="00A50879"/>
    <w:rsid w:val="00A6562B"/>
    <w:rsid w:val="00A86A68"/>
    <w:rsid w:val="00AB0062"/>
    <w:rsid w:val="00AB7B72"/>
    <w:rsid w:val="00AC60B9"/>
    <w:rsid w:val="00AE7A9F"/>
    <w:rsid w:val="00B451A9"/>
    <w:rsid w:val="00B465C7"/>
    <w:rsid w:val="00B5485C"/>
    <w:rsid w:val="00B865AC"/>
    <w:rsid w:val="00B906A3"/>
    <w:rsid w:val="00B91012"/>
    <w:rsid w:val="00BF36BB"/>
    <w:rsid w:val="00C22694"/>
    <w:rsid w:val="00C442A8"/>
    <w:rsid w:val="00C5311C"/>
    <w:rsid w:val="00CA6B79"/>
    <w:rsid w:val="00CA70D5"/>
    <w:rsid w:val="00CB7DDC"/>
    <w:rsid w:val="00CC60B9"/>
    <w:rsid w:val="00D035E0"/>
    <w:rsid w:val="00D04BF0"/>
    <w:rsid w:val="00D05A9B"/>
    <w:rsid w:val="00D07267"/>
    <w:rsid w:val="00D44690"/>
    <w:rsid w:val="00D532BB"/>
    <w:rsid w:val="00D60075"/>
    <w:rsid w:val="00D830E3"/>
    <w:rsid w:val="00DA1272"/>
    <w:rsid w:val="00DA6B11"/>
    <w:rsid w:val="00DE2D70"/>
    <w:rsid w:val="00DF2187"/>
    <w:rsid w:val="00E01BD6"/>
    <w:rsid w:val="00E02AB0"/>
    <w:rsid w:val="00E036F7"/>
    <w:rsid w:val="00E71A79"/>
    <w:rsid w:val="00E771EA"/>
    <w:rsid w:val="00E90BBA"/>
    <w:rsid w:val="00EC7C05"/>
    <w:rsid w:val="00ED11D2"/>
    <w:rsid w:val="00EE7BBB"/>
    <w:rsid w:val="00EF057A"/>
    <w:rsid w:val="00F56BF1"/>
    <w:rsid w:val="00F935E9"/>
    <w:rsid w:val="00FA181B"/>
    <w:rsid w:val="00FB0DC3"/>
    <w:rsid w:val="00FC430B"/>
    <w:rsid w:val="00FD3D9F"/>
    <w:rsid w:val="00FD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DA033"/>
  <w15:docId w15:val="{59F1784B-B6CF-4C3D-BC7D-7E2B2B32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4C6C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14C6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7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1A79"/>
  </w:style>
  <w:style w:type="paragraph" w:styleId="Pta">
    <w:name w:val="footer"/>
    <w:basedOn w:val="Normlny"/>
    <w:link w:val="PtaChar"/>
    <w:uiPriority w:val="99"/>
    <w:unhideWhenUsed/>
    <w:rsid w:val="00E7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1893</Words>
  <Characters>10794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Kasalovský</dc:creator>
  <cp:lastModifiedBy>Peter Kasalovský</cp:lastModifiedBy>
  <cp:revision>95</cp:revision>
  <dcterms:created xsi:type="dcterms:W3CDTF">2022-05-12T03:04:00Z</dcterms:created>
  <dcterms:modified xsi:type="dcterms:W3CDTF">2022-12-16T08:50:00Z</dcterms:modified>
</cp:coreProperties>
</file>